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77777777" w:rsidR="006F5FD0" w:rsidRPr="00B33EE6" w:rsidRDefault="006F5FD0">
      <w:pPr>
        <w:jc w:val="center"/>
        <w:rPr>
          <w:rStyle w:val="a4"/>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1E3CC1C3" w14:textId="6605B248" w:rsidR="00571687" w:rsidRPr="00AD6060" w:rsidRDefault="006F5FD0" w:rsidP="00AD6060">
      <w:pPr>
        <w:jc w:val="center"/>
        <w:rPr>
          <w:rStyle w:val="a4"/>
          <w:b w:val="0"/>
          <w:sz w:val="28"/>
          <w:szCs w:val="28"/>
          <w:lang w:val="en-GB"/>
        </w:rPr>
      </w:pPr>
      <w:r w:rsidRPr="00B33EE6">
        <w:rPr>
          <w:rStyle w:val="a4"/>
          <w:sz w:val="28"/>
          <w:szCs w:val="28"/>
          <w:lang w:val="en-GB"/>
        </w:rPr>
        <w:t>&lt;</w:t>
      </w:r>
      <w:r w:rsidR="00D70AAE" w:rsidRPr="00D70AAE">
        <w:t xml:space="preserve"> </w:t>
      </w:r>
      <w:r w:rsidR="00D70AAE" w:rsidRPr="00D70AAE">
        <w:rPr>
          <w:rStyle w:val="a4"/>
          <w:sz w:val="28"/>
          <w:szCs w:val="28"/>
          <w:lang w:val="en-GB"/>
        </w:rPr>
        <w:t>Provision of Technical Support Services to the Non-Governmental Organisation (N</w:t>
      </w:r>
      <w:r w:rsidR="00003572">
        <w:rPr>
          <w:rStyle w:val="a4"/>
          <w:sz w:val="28"/>
          <w:szCs w:val="28"/>
          <w:lang w:val="en-GB"/>
        </w:rPr>
        <w:t>GO</w:t>
      </w:r>
      <w:r w:rsidR="00D70AAE" w:rsidRPr="00D70AAE">
        <w:rPr>
          <w:rStyle w:val="a4"/>
          <w:sz w:val="28"/>
          <w:szCs w:val="28"/>
          <w:lang w:val="en-GB"/>
        </w:rPr>
        <w:t>) DIAGNOSIS for the implementation of the project “Minority Inclusive Medical Outreach for Remote Mountainous Areas in Greece and Albania’’, with the Acronym ‘’ MINOR-MED’’</w:t>
      </w:r>
      <w:r w:rsidRPr="00B33EE6">
        <w:rPr>
          <w:rStyle w:val="a4"/>
          <w:sz w:val="28"/>
          <w:szCs w:val="28"/>
          <w:lang w:val="en-GB"/>
        </w:rPr>
        <w:t>&gt;</w:t>
      </w:r>
      <w:r w:rsidRPr="00B33EE6">
        <w:rPr>
          <w:rStyle w:val="a4"/>
          <w:sz w:val="28"/>
          <w:szCs w:val="28"/>
          <w:lang w:val="en-GB"/>
        </w:rPr>
        <w:br/>
      </w:r>
      <w:r w:rsidR="00BE3544" w:rsidRPr="00B33EE6">
        <w:rPr>
          <w:rStyle w:val="a4"/>
          <w:sz w:val="28"/>
          <w:szCs w:val="28"/>
          <w:lang w:val="en-GB"/>
        </w:rPr>
        <w:t>&lt;</w:t>
      </w:r>
      <w:r w:rsidRPr="00D70AAE">
        <w:rPr>
          <w:rStyle w:val="a4"/>
          <w:sz w:val="28"/>
          <w:szCs w:val="28"/>
          <w:lang w:val="en-GB"/>
        </w:rPr>
        <w:t>Location</w:t>
      </w:r>
      <w:r w:rsidR="00E85343">
        <w:rPr>
          <w:rStyle w:val="a4"/>
          <w:sz w:val="28"/>
          <w:szCs w:val="28"/>
          <w:lang w:val="en-GB"/>
        </w:rPr>
        <w:t>:</w:t>
      </w:r>
      <w:r w:rsidR="00D70AAE">
        <w:rPr>
          <w:rStyle w:val="a3"/>
          <w:i w:val="0"/>
          <w:sz w:val="28"/>
          <w:szCs w:val="28"/>
          <w:lang w:val="en-GB"/>
        </w:rPr>
        <w:t xml:space="preserve"> Albania</w:t>
      </w:r>
      <w:r w:rsidRPr="00B33EE6">
        <w:rPr>
          <w:rStyle w:val="a3"/>
          <w:i w:val="0"/>
          <w:sz w:val="28"/>
          <w:szCs w:val="28"/>
          <w:lang w:val="en-GB"/>
        </w:rPr>
        <w:t xml:space="preserve"> </w:t>
      </w:r>
      <w:r w:rsidRPr="00B33EE6">
        <w:rPr>
          <w:rStyle w:val="a4"/>
          <w:sz w:val="28"/>
          <w:szCs w:val="28"/>
          <w:lang w:val="en-GB"/>
        </w:rPr>
        <w:t>&gt;</w:t>
      </w:r>
    </w:p>
    <w:p w14:paraId="1BE20B1E" w14:textId="77777777" w:rsidR="006F5FD0" w:rsidRPr="00B33EE6" w:rsidRDefault="007727F3" w:rsidP="001A6777">
      <w:pPr>
        <w:ind w:left="284" w:hanging="284"/>
        <w:outlineLvl w:val="0"/>
        <w:rPr>
          <w:sz w:val="22"/>
          <w:szCs w:val="22"/>
          <w:lang w:val="en-GB"/>
        </w:rPr>
      </w:pPr>
      <w:r w:rsidRPr="00B33EE6">
        <w:rPr>
          <w:rStyle w:val="a4"/>
          <w:sz w:val="22"/>
          <w:szCs w:val="22"/>
          <w:lang w:val="en-GB"/>
        </w:rPr>
        <w:t>1.</w:t>
      </w:r>
      <w:r w:rsidR="00584BF4" w:rsidRPr="00B33EE6">
        <w:rPr>
          <w:rStyle w:val="a4"/>
          <w:sz w:val="22"/>
          <w:szCs w:val="22"/>
          <w:lang w:val="en-GB"/>
        </w:rPr>
        <w:tab/>
      </w:r>
      <w:r w:rsidR="00632BDC" w:rsidRPr="00B33EE6">
        <w:rPr>
          <w:rStyle w:val="a4"/>
          <w:sz w:val="22"/>
          <w:szCs w:val="22"/>
          <w:lang w:val="en-GB"/>
        </w:rPr>
        <w:t>R</w:t>
      </w:r>
      <w:r w:rsidR="006F5FD0" w:rsidRPr="00B33EE6">
        <w:rPr>
          <w:rStyle w:val="a4"/>
          <w:sz w:val="22"/>
          <w:szCs w:val="22"/>
          <w:lang w:val="en-GB"/>
        </w:rPr>
        <w:t>eference</w:t>
      </w:r>
    </w:p>
    <w:p w14:paraId="49D136FE" w14:textId="061D907D" w:rsidR="006F5FD0" w:rsidRPr="00B33EE6" w:rsidRDefault="000B0383" w:rsidP="001A6777">
      <w:pPr>
        <w:pStyle w:val="Blockquote"/>
        <w:ind w:left="284" w:hanging="284"/>
        <w:rPr>
          <w:i/>
          <w:sz w:val="22"/>
          <w:szCs w:val="22"/>
          <w:lang w:val="en-GB"/>
        </w:rPr>
      </w:pPr>
      <w:r w:rsidRPr="000B0383">
        <w:rPr>
          <w:rStyle w:val="a3"/>
          <w:i w:val="0"/>
          <w:sz w:val="22"/>
          <w:szCs w:val="22"/>
          <w:lang w:val="en-GB"/>
        </w:rPr>
        <w:t>20/24-06-2026</w:t>
      </w:r>
    </w:p>
    <w:p w14:paraId="7A3797D8" w14:textId="77777777" w:rsidR="006F5FD0" w:rsidRPr="00B33EE6" w:rsidRDefault="007727F3" w:rsidP="001A6777">
      <w:pPr>
        <w:ind w:left="284" w:hanging="284"/>
        <w:outlineLvl w:val="0"/>
        <w:rPr>
          <w:sz w:val="22"/>
          <w:szCs w:val="22"/>
          <w:lang w:val="en-GB"/>
        </w:rPr>
      </w:pPr>
      <w:r w:rsidRPr="00B33EE6">
        <w:rPr>
          <w:rStyle w:val="a4"/>
          <w:sz w:val="22"/>
          <w:szCs w:val="22"/>
          <w:lang w:val="en-GB"/>
        </w:rPr>
        <w:t>2.</w:t>
      </w:r>
      <w:r w:rsidR="00584BF4" w:rsidRPr="00B33EE6">
        <w:rPr>
          <w:rStyle w:val="a4"/>
          <w:sz w:val="22"/>
          <w:szCs w:val="22"/>
          <w:lang w:val="en-GB"/>
        </w:rPr>
        <w:tab/>
      </w:r>
      <w:r w:rsidR="006F5FD0" w:rsidRPr="00B33EE6">
        <w:rPr>
          <w:rStyle w:val="a4"/>
          <w:sz w:val="22"/>
          <w:szCs w:val="22"/>
          <w:lang w:val="en-GB"/>
        </w:rPr>
        <w:t>Procedure</w:t>
      </w:r>
    </w:p>
    <w:p w14:paraId="41C9370C" w14:textId="771B9EDF" w:rsidR="006F5FD0" w:rsidRPr="00B33EE6" w:rsidRDefault="00AD1E4D" w:rsidP="001A6777">
      <w:pPr>
        <w:pStyle w:val="Blockquote"/>
        <w:ind w:left="284" w:hanging="284"/>
        <w:jc w:val="both"/>
        <w:rPr>
          <w:sz w:val="22"/>
          <w:szCs w:val="22"/>
          <w:lang w:val="en-GB"/>
        </w:rPr>
      </w:pPr>
      <w:r>
        <w:rPr>
          <w:sz w:val="22"/>
          <w:szCs w:val="22"/>
          <w:highlight w:val="lightGray"/>
          <w:lang w:val="en-GB"/>
        </w:rPr>
        <w:t>Simplified</w:t>
      </w:r>
    </w:p>
    <w:p w14:paraId="5F51B1AE" w14:textId="77777777" w:rsidR="00971962" w:rsidRPr="00B33EE6" w:rsidRDefault="006F5FD0" w:rsidP="001A6777">
      <w:pPr>
        <w:ind w:left="284" w:hanging="284"/>
        <w:outlineLvl w:val="0"/>
        <w:rPr>
          <w:b/>
          <w:sz w:val="22"/>
          <w:szCs w:val="22"/>
          <w:lang w:val="en-GB"/>
        </w:rPr>
      </w:pPr>
      <w:r w:rsidRPr="00B33EE6">
        <w:rPr>
          <w:rStyle w:val="a4"/>
          <w:sz w:val="22"/>
          <w:szCs w:val="22"/>
          <w:lang w:val="en-GB"/>
        </w:rPr>
        <w:t xml:space="preserve">3. </w:t>
      </w:r>
      <w:r w:rsidR="00584BF4" w:rsidRPr="00B33EE6">
        <w:rPr>
          <w:rStyle w:val="a4"/>
          <w:sz w:val="22"/>
          <w:szCs w:val="22"/>
          <w:lang w:val="en-GB"/>
        </w:rPr>
        <w:tab/>
      </w:r>
      <w:r w:rsidRPr="00B33EE6">
        <w:rPr>
          <w:rStyle w:val="a4"/>
          <w:sz w:val="22"/>
          <w:szCs w:val="22"/>
          <w:lang w:val="en-GB"/>
        </w:rPr>
        <w:t>Programme</w:t>
      </w:r>
      <w:r w:rsidR="00971962" w:rsidRPr="00B33EE6">
        <w:rPr>
          <w:rStyle w:val="a4"/>
          <w:sz w:val="22"/>
          <w:szCs w:val="22"/>
          <w:lang w:val="en-GB"/>
        </w:rPr>
        <w:t xml:space="preserve"> title</w:t>
      </w:r>
    </w:p>
    <w:p w14:paraId="5C1A56BF" w14:textId="093E2F28" w:rsidR="00971962" w:rsidRPr="00B33EE6" w:rsidRDefault="00D70AAE" w:rsidP="001A6777">
      <w:pPr>
        <w:pStyle w:val="PRAGHeading2"/>
        <w:numPr>
          <w:ilvl w:val="0"/>
          <w:numId w:val="0"/>
        </w:numPr>
        <w:ind w:right="357"/>
        <w:rPr>
          <w:lang w:val="en-GB"/>
        </w:rPr>
      </w:pPr>
      <w:r>
        <w:rPr>
          <w:rStyle w:val="a3"/>
          <w:i w:val="0"/>
          <w:sz w:val="22"/>
          <w:szCs w:val="22"/>
          <w:lang w:val="en-GB"/>
        </w:rPr>
        <w:t>Interreg VI-A IPA Greece Albania 2021-2027</w:t>
      </w:r>
    </w:p>
    <w:p w14:paraId="797EC4DC" w14:textId="77777777" w:rsidR="006F5FD0" w:rsidRPr="00B33EE6" w:rsidRDefault="006F5FD0" w:rsidP="001A6777">
      <w:pPr>
        <w:ind w:left="284" w:hanging="284"/>
        <w:outlineLvl w:val="0"/>
        <w:rPr>
          <w:sz w:val="22"/>
          <w:szCs w:val="22"/>
          <w:lang w:val="en-GB"/>
        </w:rPr>
      </w:pPr>
      <w:r w:rsidRPr="00B33EE6">
        <w:rPr>
          <w:rStyle w:val="a4"/>
          <w:sz w:val="22"/>
          <w:szCs w:val="22"/>
          <w:lang w:val="en-GB"/>
        </w:rPr>
        <w:t xml:space="preserve">4. </w:t>
      </w:r>
      <w:r w:rsidR="00584BF4" w:rsidRPr="00B33EE6">
        <w:rPr>
          <w:rStyle w:val="a4"/>
          <w:sz w:val="22"/>
          <w:szCs w:val="22"/>
          <w:lang w:val="en-GB"/>
        </w:rPr>
        <w:tab/>
      </w:r>
      <w:r w:rsidRPr="00B33EE6">
        <w:rPr>
          <w:rStyle w:val="a4"/>
          <w:sz w:val="22"/>
          <w:szCs w:val="22"/>
          <w:lang w:val="en-GB"/>
        </w:rPr>
        <w:t>Financing</w:t>
      </w:r>
    </w:p>
    <w:p w14:paraId="0F532635" w14:textId="076B9FE2" w:rsidR="00502217" w:rsidRPr="00E56C2C" w:rsidRDefault="00D70AAE" w:rsidP="001A6777">
      <w:pPr>
        <w:pStyle w:val="Blockquote"/>
        <w:ind w:left="284" w:hanging="284"/>
        <w:jc w:val="both"/>
        <w:rPr>
          <w:sz w:val="22"/>
          <w:szCs w:val="22"/>
        </w:rPr>
      </w:pPr>
      <w:r>
        <w:rPr>
          <w:rStyle w:val="a3"/>
          <w:i w:val="0"/>
          <w:sz w:val="22"/>
          <w:szCs w:val="22"/>
          <w:lang w:val="en-GB"/>
        </w:rPr>
        <w:t xml:space="preserve">External Expertise and Services / </w:t>
      </w:r>
      <w:r w:rsidRPr="00D70AAE">
        <w:rPr>
          <w:rStyle w:val="a3"/>
          <w:i w:val="0"/>
          <w:sz w:val="22"/>
          <w:szCs w:val="22"/>
          <w:lang w:val="en-GB"/>
        </w:rPr>
        <w:t>Interreg VI-A IPA Greece Albania 2021-2027</w:t>
      </w:r>
      <w:r>
        <w:rPr>
          <w:rStyle w:val="a3"/>
          <w:i w:val="0"/>
          <w:sz w:val="22"/>
          <w:szCs w:val="22"/>
          <w:lang w:val="en-GB"/>
        </w:rPr>
        <w:t xml:space="preserve"> / MIS IDENTIFICATION CODE: </w:t>
      </w:r>
      <w:r w:rsidR="00E56C2C" w:rsidRPr="00E56C2C">
        <w:rPr>
          <w:rStyle w:val="a3"/>
          <w:i w:val="0"/>
          <w:sz w:val="22"/>
          <w:szCs w:val="22"/>
        </w:rPr>
        <w:t>6010952</w:t>
      </w:r>
    </w:p>
    <w:p w14:paraId="03ED8384" w14:textId="77777777" w:rsidR="006F5FD0" w:rsidRPr="00B33EE6" w:rsidRDefault="006F5FD0" w:rsidP="001A6777">
      <w:pPr>
        <w:ind w:left="284" w:hanging="284"/>
        <w:outlineLvl w:val="0"/>
        <w:rPr>
          <w:sz w:val="22"/>
          <w:szCs w:val="22"/>
          <w:lang w:val="en-GB"/>
        </w:rPr>
      </w:pPr>
      <w:r w:rsidRPr="00B33EE6">
        <w:rPr>
          <w:rStyle w:val="a4"/>
          <w:sz w:val="22"/>
          <w:szCs w:val="22"/>
          <w:lang w:val="en-GB"/>
        </w:rPr>
        <w:t xml:space="preserve">5. </w:t>
      </w:r>
      <w:r w:rsidR="00584BF4" w:rsidRPr="00B33EE6">
        <w:rPr>
          <w:rStyle w:val="a4"/>
          <w:sz w:val="22"/>
          <w:szCs w:val="22"/>
          <w:lang w:val="en-GB"/>
        </w:rPr>
        <w:tab/>
      </w:r>
      <w:r w:rsidRPr="00B33EE6">
        <w:rPr>
          <w:rStyle w:val="a4"/>
          <w:sz w:val="22"/>
          <w:szCs w:val="22"/>
          <w:lang w:val="en-GB"/>
        </w:rPr>
        <w:t xml:space="preserve">Contracting </w:t>
      </w:r>
      <w:r w:rsidR="00FE4E4B">
        <w:rPr>
          <w:rStyle w:val="a4"/>
          <w:sz w:val="22"/>
          <w:szCs w:val="22"/>
          <w:lang w:val="en-GB"/>
        </w:rPr>
        <w:t>a</w:t>
      </w:r>
      <w:r w:rsidRPr="00B33EE6">
        <w:rPr>
          <w:rStyle w:val="a4"/>
          <w:sz w:val="22"/>
          <w:szCs w:val="22"/>
          <w:lang w:val="en-GB"/>
        </w:rPr>
        <w:t>uthority</w:t>
      </w:r>
    </w:p>
    <w:p w14:paraId="2259BEAD" w14:textId="201345C2" w:rsidR="006F5FD0" w:rsidRDefault="00003572" w:rsidP="00003572">
      <w:pPr>
        <w:ind w:right="26"/>
        <w:jc w:val="both"/>
        <w:rPr>
          <w:rStyle w:val="a3"/>
          <w:i w:val="0"/>
          <w:sz w:val="22"/>
          <w:szCs w:val="22"/>
          <w:lang w:val="en-GB"/>
        </w:rPr>
      </w:pPr>
      <w:r>
        <w:rPr>
          <w:rStyle w:val="a3"/>
          <w:i w:val="0"/>
          <w:sz w:val="22"/>
          <w:szCs w:val="22"/>
          <w:lang w:val="en-GB"/>
        </w:rPr>
        <w:t>NGO Diagnosis</w:t>
      </w:r>
    </w:p>
    <w:p w14:paraId="67F4A905" w14:textId="77777777" w:rsidR="006F5FD0" w:rsidRPr="00B33EE6" w:rsidRDefault="00000000">
      <w:pPr>
        <w:rPr>
          <w:sz w:val="22"/>
          <w:szCs w:val="22"/>
          <w:lang w:val="en-GB"/>
        </w:rPr>
      </w:pPr>
      <w:r>
        <w:rPr>
          <w:snapToGrid/>
          <w:sz w:val="22"/>
          <w:szCs w:val="22"/>
          <w:lang w:val="en-GB"/>
        </w:rPr>
        <w:pict w14:anchorId="589D319E">
          <v:line id="_x0000_s2051"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a4"/>
          <w:sz w:val="28"/>
          <w:szCs w:val="28"/>
          <w:lang w:val="en-GB"/>
        </w:rPr>
        <w:t>CONTRACT SPECIFICATION</w:t>
      </w:r>
    </w:p>
    <w:p w14:paraId="4C8A4F1B" w14:textId="77777777" w:rsidR="006F5FD0" w:rsidRPr="001A6777" w:rsidRDefault="006F5FD0" w:rsidP="001A6777">
      <w:pPr>
        <w:ind w:left="284" w:hanging="284"/>
        <w:outlineLvl w:val="0"/>
        <w:rPr>
          <w:rStyle w:val="a4"/>
        </w:rPr>
      </w:pPr>
      <w:r w:rsidRPr="00B33EE6">
        <w:rPr>
          <w:rStyle w:val="a4"/>
          <w:sz w:val="22"/>
          <w:szCs w:val="22"/>
          <w:lang w:val="en-GB"/>
        </w:rPr>
        <w:t xml:space="preserve">6. </w:t>
      </w:r>
      <w:r w:rsidR="00584BF4" w:rsidRPr="00B33EE6">
        <w:rPr>
          <w:rStyle w:val="a4"/>
          <w:sz w:val="22"/>
          <w:szCs w:val="22"/>
          <w:lang w:val="en-GB"/>
        </w:rPr>
        <w:tab/>
      </w:r>
      <w:r w:rsidRPr="00B33EE6">
        <w:rPr>
          <w:rStyle w:val="a4"/>
          <w:sz w:val="22"/>
          <w:szCs w:val="22"/>
          <w:lang w:val="en-GB"/>
        </w:rPr>
        <w:t>Nature of contract</w:t>
      </w:r>
    </w:p>
    <w:p w14:paraId="71099A85" w14:textId="673C68BE" w:rsidR="006F5FD0" w:rsidRPr="00B33EE6" w:rsidRDefault="006F5FD0" w:rsidP="001A6777">
      <w:pPr>
        <w:pStyle w:val="Blockquote"/>
        <w:ind w:left="0"/>
        <w:jc w:val="both"/>
        <w:rPr>
          <w:i/>
          <w:sz w:val="22"/>
          <w:szCs w:val="22"/>
          <w:lang w:val="en-GB"/>
        </w:rPr>
      </w:pPr>
      <w:r w:rsidRPr="00003572">
        <w:rPr>
          <w:rStyle w:val="a3"/>
          <w:i w:val="0"/>
          <w:sz w:val="22"/>
          <w:szCs w:val="22"/>
          <w:lang w:val="en-GB"/>
        </w:rPr>
        <w:t>Global price</w:t>
      </w:r>
    </w:p>
    <w:p w14:paraId="1879C6BF" w14:textId="77777777" w:rsidR="006F5FD0" w:rsidRPr="001A6777" w:rsidRDefault="006F5FD0" w:rsidP="001A6777">
      <w:pPr>
        <w:ind w:left="284" w:hanging="284"/>
        <w:outlineLvl w:val="0"/>
        <w:rPr>
          <w:rStyle w:val="a4"/>
        </w:rPr>
      </w:pPr>
      <w:r w:rsidRPr="00B33EE6">
        <w:rPr>
          <w:rStyle w:val="a4"/>
          <w:sz w:val="22"/>
          <w:szCs w:val="22"/>
          <w:lang w:val="en-GB"/>
        </w:rPr>
        <w:t xml:space="preserve">7. </w:t>
      </w:r>
      <w:r w:rsidR="00584BF4" w:rsidRPr="00B33EE6">
        <w:rPr>
          <w:rStyle w:val="a4"/>
          <w:sz w:val="22"/>
          <w:szCs w:val="22"/>
          <w:lang w:val="en-GB"/>
        </w:rPr>
        <w:tab/>
      </w:r>
      <w:r w:rsidRPr="00B33EE6">
        <w:rPr>
          <w:rStyle w:val="a4"/>
          <w:sz w:val="22"/>
          <w:szCs w:val="22"/>
          <w:lang w:val="en-GB"/>
        </w:rPr>
        <w:t>Contract description</w:t>
      </w:r>
    </w:p>
    <w:p w14:paraId="6C9D84E2" w14:textId="440CC05E" w:rsidR="00003572" w:rsidRDefault="00D70AAE" w:rsidP="001A6777">
      <w:pPr>
        <w:pStyle w:val="Blockquote"/>
        <w:ind w:left="0"/>
        <w:jc w:val="both"/>
        <w:rPr>
          <w:rStyle w:val="a3"/>
          <w:i w:val="0"/>
          <w:sz w:val="22"/>
          <w:szCs w:val="22"/>
          <w:lang w:val="en-GB"/>
        </w:rPr>
      </w:pPr>
      <w:r>
        <w:rPr>
          <w:rStyle w:val="a3"/>
          <w:i w:val="0"/>
          <w:sz w:val="22"/>
          <w:szCs w:val="22"/>
          <w:lang w:val="en-GB"/>
        </w:rPr>
        <w:t>The current contract is related to the provi</w:t>
      </w:r>
      <w:r w:rsidR="00003572">
        <w:rPr>
          <w:rStyle w:val="a3"/>
          <w:i w:val="0"/>
          <w:sz w:val="22"/>
          <w:szCs w:val="22"/>
          <w:lang w:val="en-GB"/>
        </w:rPr>
        <w:t>s</w:t>
      </w:r>
      <w:r>
        <w:rPr>
          <w:rStyle w:val="a3"/>
          <w:i w:val="0"/>
          <w:sz w:val="22"/>
          <w:szCs w:val="22"/>
          <w:lang w:val="en-GB"/>
        </w:rPr>
        <w:t xml:space="preserve">ion </w:t>
      </w:r>
      <w:r w:rsidR="00003572">
        <w:rPr>
          <w:rStyle w:val="a3"/>
          <w:i w:val="0"/>
          <w:sz w:val="22"/>
          <w:szCs w:val="22"/>
          <w:lang w:val="en-GB"/>
        </w:rPr>
        <w:t xml:space="preserve">of services for the following activities and deliverables as per Approved Application Form for </w:t>
      </w:r>
      <w:r w:rsidR="00003572" w:rsidRPr="00576715">
        <w:rPr>
          <w:rStyle w:val="a3"/>
          <w:i w:val="0"/>
          <w:sz w:val="22"/>
          <w:szCs w:val="22"/>
          <w:lang w:val="en-GB"/>
        </w:rPr>
        <w:t>the PB5</w:t>
      </w:r>
      <w:r w:rsidR="00003572">
        <w:rPr>
          <w:rStyle w:val="a3"/>
          <w:i w:val="0"/>
          <w:sz w:val="22"/>
          <w:szCs w:val="22"/>
          <w:lang w:val="en-GB"/>
        </w:rPr>
        <w:t xml:space="preserve"> – NGO Diagnosis. These services concern the following:</w:t>
      </w:r>
    </w:p>
    <w:p w14:paraId="1AC72B8F" w14:textId="77777777" w:rsidR="00E27162" w:rsidRDefault="00E27162" w:rsidP="001A6777">
      <w:pPr>
        <w:pStyle w:val="Blockquote"/>
        <w:ind w:left="0"/>
        <w:jc w:val="both"/>
        <w:rPr>
          <w:rStyle w:val="a3"/>
          <w:i w:val="0"/>
          <w:sz w:val="22"/>
          <w:szCs w:val="22"/>
          <w:lang w:val="en-GB"/>
        </w:rPr>
      </w:pPr>
    </w:p>
    <w:p w14:paraId="2FF8AB35" w14:textId="77777777" w:rsidR="00E27162" w:rsidRDefault="00E27162" w:rsidP="001A6777">
      <w:pPr>
        <w:pStyle w:val="Blockquote"/>
        <w:ind w:left="0"/>
        <w:jc w:val="both"/>
        <w:rPr>
          <w:rStyle w:val="a3"/>
          <w:i w:val="0"/>
          <w:sz w:val="22"/>
          <w:szCs w:val="22"/>
          <w:lang w:val="en-GB"/>
        </w:rPr>
      </w:pPr>
    </w:p>
    <w:p w14:paraId="12CA4C8E" w14:textId="0631BC89" w:rsidR="006F5FD0" w:rsidRDefault="00003572" w:rsidP="001A6777">
      <w:pPr>
        <w:pStyle w:val="Blockquote"/>
        <w:ind w:left="0"/>
        <w:jc w:val="both"/>
        <w:rPr>
          <w:b/>
          <w:bCs/>
          <w:iCs/>
          <w:sz w:val="22"/>
          <w:szCs w:val="22"/>
          <w:lang w:val="en-GB"/>
        </w:rPr>
      </w:pPr>
      <w:r w:rsidRPr="00003572">
        <w:rPr>
          <w:b/>
          <w:bCs/>
          <w:iCs/>
          <w:sz w:val="22"/>
          <w:szCs w:val="22"/>
          <w:lang w:val="en-GB"/>
        </w:rPr>
        <w:lastRenderedPageBreak/>
        <w:t>LOT1 - Project management and technical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702"/>
        <w:gridCol w:w="4394"/>
        <w:gridCol w:w="1552"/>
      </w:tblGrid>
      <w:tr w:rsidR="00003572" w14:paraId="258CA24B" w14:textId="77777777">
        <w:tc>
          <w:tcPr>
            <w:tcW w:w="950" w:type="dxa"/>
          </w:tcPr>
          <w:p w14:paraId="13142CDE" w14:textId="551BC623" w:rsidR="00003572" w:rsidRDefault="00003572">
            <w:pPr>
              <w:pStyle w:val="Blockquote"/>
              <w:ind w:left="0"/>
              <w:jc w:val="both"/>
              <w:rPr>
                <w:b/>
                <w:bCs/>
                <w:iCs/>
                <w:sz w:val="22"/>
                <w:szCs w:val="22"/>
                <w:lang w:val="en-GB"/>
              </w:rPr>
            </w:pPr>
            <w:r>
              <w:rPr>
                <w:b/>
                <w:bCs/>
                <w:iCs/>
                <w:sz w:val="22"/>
                <w:szCs w:val="22"/>
                <w:lang w:val="en-GB"/>
              </w:rPr>
              <w:t>Del.</w:t>
            </w:r>
          </w:p>
        </w:tc>
        <w:tc>
          <w:tcPr>
            <w:tcW w:w="2702" w:type="dxa"/>
          </w:tcPr>
          <w:p w14:paraId="080A00B7" w14:textId="62FE48DE" w:rsidR="00003572" w:rsidRDefault="00003572">
            <w:pPr>
              <w:pStyle w:val="Blockquote"/>
              <w:ind w:left="0"/>
              <w:jc w:val="both"/>
              <w:rPr>
                <w:b/>
                <w:bCs/>
                <w:iCs/>
                <w:sz w:val="22"/>
                <w:szCs w:val="22"/>
                <w:lang w:val="en-GB"/>
              </w:rPr>
            </w:pPr>
            <w:r>
              <w:rPr>
                <w:b/>
                <w:bCs/>
                <w:iCs/>
                <w:sz w:val="22"/>
                <w:szCs w:val="22"/>
                <w:lang w:val="en-GB"/>
              </w:rPr>
              <w:t>Title</w:t>
            </w:r>
          </w:p>
        </w:tc>
        <w:tc>
          <w:tcPr>
            <w:tcW w:w="4394" w:type="dxa"/>
          </w:tcPr>
          <w:p w14:paraId="02CA2B93" w14:textId="65900BD6" w:rsidR="00003572" w:rsidRDefault="00003572">
            <w:pPr>
              <w:pStyle w:val="Blockquote"/>
              <w:ind w:left="0"/>
              <w:jc w:val="both"/>
              <w:rPr>
                <w:b/>
                <w:bCs/>
                <w:iCs/>
                <w:sz w:val="22"/>
                <w:szCs w:val="22"/>
                <w:lang w:val="en-GB"/>
              </w:rPr>
            </w:pPr>
            <w:r>
              <w:rPr>
                <w:b/>
                <w:bCs/>
                <w:iCs/>
                <w:sz w:val="22"/>
                <w:szCs w:val="22"/>
                <w:lang w:val="en-GB"/>
              </w:rPr>
              <w:t>Description</w:t>
            </w:r>
          </w:p>
        </w:tc>
        <w:tc>
          <w:tcPr>
            <w:tcW w:w="1552" w:type="dxa"/>
          </w:tcPr>
          <w:p w14:paraId="20F657A2" w14:textId="3BC7D770" w:rsidR="00003572" w:rsidRDefault="00003572">
            <w:pPr>
              <w:pStyle w:val="Blockquote"/>
              <w:ind w:left="0"/>
              <w:jc w:val="both"/>
              <w:rPr>
                <w:b/>
                <w:bCs/>
                <w:iCs/>
                <w:sz w:val="22"/>
                <w:szCs w:val="22"/>
                <w:lang w:val="en-GB"/>
              </w:rPr>
            </w:pPr>
            <w:r>
              <w:rPr>
                <w:b/>
                <w:bCs/>
                <w:iCs/>
                <w:sz w:val="22"/>
                <w:szCs w:val="22"/>
                <w:lang w:val="en-GB"/>
              </w:rPr>
              <w:t xml:space="preserve">Value </w:t>
            </w:r>
            <w:r w:rsidRPr="00ED0DA6">
              <w:rPr>
                <w:b/>
                <w:bCs/>
                <w:iCs/>
                <w:sz w:val="22"/>
                <w:szCs w:val="22"/>
                <w:lang w:val="en-GB"/>
              </w:rPr>
              <w:t>(</w:t>
            </w:r>
            <w:r w:rsidR="00ED0DA6" w:rsidRPr="00ED0DA6">
              <w:rPr>
                <w:b/>
                <w:bCs/>
                <w:iCs/>
                <w:sz w:val="22"/>
                <w:szCs w:val="22"/>
                <w:lang w:val="en-GB"/>
              </w:rPr>
              <w:t>€</w:t>
            </w:r>
            <w:r w:rsidRPr="00ED0DA6">
              <w:rPr>
                <w:b/>
                <w:bCs/>
                <w:iCs/>
                <w:sz w:val="22"/>
                <w:szCs w:val="22"/>
                <w:lang w:val="en-GB"/>
              </w:rPr>
              <w:t>)</w:t>
            </w:r>
          </w:p>
        </w:tc>
      </w:tr>
      <w:tr w:rsidR="00003572" w14:paraId="114160DF" w14:textId="77777777">
        <w:tc>
          <w:tcPr>
            <w:tcW w:w="950" w:type="dxa"/>
          </w:tcPr>
          <w:p w14:paraId="1F3AE9D2" w14:textId="79256EBD" w:rsidR="00003572" w:rsidRPr="0095525A" w:rsidRDefault="00003572" w:rsidP="00896238">
            <w:pPr>
              <w:pStyle w:val="Blockquote"/>
              <w:ind w:left="0"/>
              <w:jc w:val="both"/>
              <w:rPr>
                <w:b/>
                <w:bCs/>
                <w:iCs/>
                <w:sz w:val="22"/>
                <w:szCs w:val="22"/>
                <w:lang w:val="en-GB"/>
              </w:rPr>
            </w:pPr>
            <w:r w:rsidRPr="0095525A">
              <w:rPr>
                <w:b/>
                <w:bCs/>
                <w:iCs/>
                <w:sz w:val="22"/>
                <w:szCs w:val="22"/>
              </w:rPr>
              <w:t>1.2</w:t>
            </w:r>
          </w:p>
        </w:tc>
        <w:tc>
          <w:tcPr>
            <w:tcW w:w="2702" w:type="dxa"/>
          </w:tcPr>
          <w:p w14:paraId="3228D736" w14:textId="3AFC5D80" w:rsidR="00003572" w:rsidRPr="00896238" w:rsidRDefault="00003572" w:rsidP="00896238">
            <w:pPr>
              <w:pStyle w:val="Blockquote"/>
              <w:ind w:left="0"/>
              <w:jc w:val="both"/>
              <w:rPr>
                <w:iCs/>
                <w:sz w:val="22"/>
                <w:szCs w:val="22"/>
                <w:lang w:val="en-GB"/>
              </w:rPr>
            </w:pPr>
            <w:r w:rsidRPr="00896238">
              <w:rPr>
                <w:iCs/>
                <w:sz w:val="22"/>
                <w:szCs w:val="22"/>
                <w:lang w:val="en-GB"/>
              </w:rPr>
              <w:t>Administrative Management</w:t>
            </w:r>
          </w:p>
        </w:tc>
        <w:tc>
          <w:tcPr>
            <w:tcW w:w="4394" w:type="dxa"/>
          </w:tcPr>
          <w:p w14:paraId="63D4F5C0" w14:textId="0A732D8C" w:rsidR="00003572" w:rsidRPr="00896238" w:rsidRDefault="00D001A1" w:rsidP="00A215FB">
            <w:pPr>
              <w:pStyle w:val="Blockquote"/>
              <w:ind w:left="0" w:right="33"/>
              <w:jc w:val="center"/>
              <w:rPr>
                <w:iCs/>
                <w:sz w:val="22"/>
                <w:szCs w:val="22"/>
                <w:lang w:val="en-GB"/>
              </w:rPr>
            </w:pPr>
            <w:r>
              <w:rPr>
                <w:iCs/>
                <w:sz w:val="22"/>
                <w:szCs w:val="22"/>
                <w:lang w:val="en-GB"/>
              </w:rPr>
              <w:t>Provisions of e</w:t>
            </w:r>
            <w:r w:rsidR="00E56C2C" w:rsidRPr="00E56C2C">
              <w:rPr>
                <w:iCs/>
                <w:sz w:val="22"/>
                <w:szCs w:val="22"/>
                <w:lang w:val="en-GB"/>
              </w:rPr>
              <w:t xml:space="preserve">xternal expertise </w:t>
            </w:r>
            <w:r>
              <w:rPr>
                <w:iCs/>
                <w:sz w:val="22"/>
                <w:szCs w:val="22"/>
                <w:lang w:val="en-GB"/>
              </w:rPr>
              <w:t xml:space="preserve">services </w:t>
            </w:r>
            <w:r w:rsidR="00E56C2C">
              <w:rPr>
                <w:iCs/>
                <w:sz w:val="22"/>
                <w:szCs w:val="22"/>
                <w:lang w:val="en-GB"/>
              </w:rPr>
              <w:t>for the support of</w:t>
            </w:r>
            <w:r w:rsidR="00E56C2C" w:rsidRPr="00E56C2C">
              <w:rPr>
                <w:iCs/>
                <w:sz w:val="22"/>
                <w:szCs w:val="22"/>
                <w:lang w:val="en-GB"/>
              </w:rPr>
              <w:t xml:space="preserve"> all administrative activities.</w:t>
            </w:r>
          </w:p>
        </w:tc>
        <w:tc>
          <w:tcPr>
            <w:tcW w:w="1552" w:type="dxa"/>
          </w:tcPr>
          <w:p w14:paraId="7BE4BD5C" w14:textId="1D74604D" w:rsidR="00003572" w:rsidRPr="00B34E6E" w:rsidRDefault="00003572" w:rsidP="00896238">
            <w:pPr>
              <w:pStyle w:val="Blockquote"/>
              <w:ind w:left="0"/>
              <w:jc w:val="both"/>
              <w:rPr>
                <w:iCs/>
                <w:sz w:val="22"/>
                <w:szCs w:val="22"/>
                <w:lang w:val="en-GB"/>
              </w:rPr>
            </w:pPr>
            <w:r w:rsidRPr="00B34E6E">
              <w:rPr>
                <w:iCs/>
                <w:sz w:val="22"/>
                <w:szCs w:val="22"/>
                <w:lang w:val="en-GB"/>
              </w:rPr>
              <w:t>4.000,00</w:t>
            </w:r>
            <w:r w:rsidR="00ED0DA6" w:rsidRPr="00ED0DA6">
              <w:rPr>
                <w:b/>
                <w:bCs/>
                <w:iCs/>
                <w:sz w:val="22"/>
                <w:szCs w:val="22"/>
                <w:lang w:val="en-GB"/>
              </w:rPr>
              <w:t>€</w:t>
            </w:r>
          </w:p>
        </w:tc>
      </w:tr>
      <w:tr w:rsidR="00003572" w14:paraId="7676510A" w14:textId="77777777">
        <w:tc>
          <w:tcPr>
            <w:tcW w:w="950" w:type="dxa"/>
          </w:tcPr>
          <w:p w14:paraId="142DF49A" w14:textId="7CDF3B36" w:rsidR="00003572" w:rsidRDefault="00003572">
            <w:pPr>
              <w:pStyle w:val="Blockquote"/>
              <w:ind w:left="0"/>
              <w:jc w:val="both"/>
              <w:rPr>
                <w:b/>
                <w:bCs/>
                <w:iCs/>
                <w:sz w:val="22"/>
                <w:szCs w:val="22"/>
                <w:lang w:val="en-GB"/>
              </w:rPr>
            </w:pPr>
            <w:r>
              <w:rPr>
                <w:b/>
                <w:bCs/>
                <w:iCs/>
                <w:sz w:val="22"/>
                <w:szCs w:val="22"/>
                <w:lang w:val="en-GB"/>
              </w:rPr>
              <w:t>1.3</w:t>
            </w:r>
          </w:p>
        </w:tc>
        <w:tc>
          <w:tcPr>
            <w:tcW w:w="2702" w:type="dxa"/>
          </w:tcPr>
          <w:p w14:paraId="420D6427" w14:textId="5F5DE852" w:rsidR="00003572" w:rsidRDefault="00003572">
            <w:pPr>
              <w:keepNext/>
              <w:jc w:val="both"/>
              <w:rPr>
                <w:snapToGrid/>
                <w:sz w:val="20"/>
                <w:lang w:val="en-GB" w:eastAsia="en-GB"/>
              </w:rPr>
            </w:pPr>
            <w:r>
              <w:t>Technical Management</w:t>
            </w:r>
          </w:p>
        </w:tc>
        <w:tc>
          <w:tcPr>
            <w:tcW w:w="4394" w:type="dxa"/>
          </w:tcPr>
          <w:p w14:paraId="16C80C74" w14:textId="4ED17D3B" w:rsidR="00003572" w:rsidRPr="00A215FB" w:rsidRDefault="00D001A1" w:rsidP="00A215FB">
            <w:pPr>
              <w:pStyle w:val="Blockquote"/>
              <w:ind w:left="0" w:right="33"/>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00E56C2C">
              <w:rPr>
                <w:iCs/>
                <w:sz w:val="22"/>
                <w:szCs w:val="22"/>
                <w:lang w:val="en-GB"/>
              </w:rPr>
              <w:t>for the</w:t>
            </w:r>
            <w:r w:rsidR="00E56C2C" w:rsidRPr="00E56C2C">
              <w:rPr>
                <w:iCs/>
                <w:sz w:val="22"/>
                <w:szCs w:val="22"/>
                <w:lang w:val="en-GB"/>
              </w:rPr>
              <w:t xml:space="preserve"> support </w:t>
            </w:r>
            <w:r w:rsidR="00E56C2C">
              <w:rPr>
                <w:iCs/>
                <w:sz w:val="22"/>
                <w:szCs w:val="22"/>
                <w:lang w:val="en-GB"/>
              </w:rPr>
              <w:t xml:space="preserve">of </w:t>
            </w:r>
            <w:r w:rsidR="00E56C2C" w:rsidRPr="00E56C2C">
              <w:rPr>
                <w:iCs/>
                <w:sz w:val="22"/>
                <w:szCs w:val="22"/>
                <w:lang w:val="en-GB"/>
              </w:rPr>
              <w:t>the technical management of the project including consultancy on platform design, system architecture, or other specialized technical areas</w:t>
            </w:r>
            <w:r w:rsidR="000A0F26" w:rsidRPr="00A215FB">
              <w:rPr>
                <w:iCs/>
                <w:sz w:val="22"/>
                <w:szCs w:val="22"/>
                <w:lang w:val="en-GB"/>
              </w:rPr>
              <w:t>.</w:t>
            </w:r>
          </w:p>
        </w:tc>
        <w:tc>
          <w:tcPr>
            <w:tcW w:w="1552" w:type="dxa"/>
          </w:tcPr>
          <w:p w14:paraId="13928148" w14:textId="05303DC5" w:rsidR="00003572" w:rsidRPr="00B34E6E" w:rsidRDefault="00003572">
            <w:pPr>
              <w:pStyle w:val="Blockquote"/>
              <w:ind w:left="0"/>
              <w:jc w:val="both"/>
              <w:rPr>
                <w:iCs/>
                <w:sz w:val="22"/>
                <w:szCs w:val="22"/>
                <w:lang w:val="en-GB"/>
              </w:rPr>
            </w:pPr>
            <w:r w:rsidRPr="00B34E6E">
              <w:rPr>
                <w:iCs/>
                <w:sz w:val="22"/>
                <w:szCs w:val="22"/>
                <w:lang w:val="en-GB"/>
              </w:rPr>
              <w:t>3.000,00</w:t>
            </w:r>
            <w:r w:rsidR="00ED0DA6" w:rsidRPr="00ED0DA6">
              <w:rPr>
                <w:b/>
                <w:bCs/>
                <w:iCs/>
                <w:sz w:val="22"/>
                <w:szCs w:val="22"/>
                <w:lang w:val="en-GB"/>
              </w:rPr>
              <w:t>€</w:t>
            </w:r>
          </w:p>
        </w:tc>
      </w:tr>
      <w:tr w:rsidR="00003572" w14:paraId="0310015E" w14:textId="77777777">
        <w:tc>
          <w:tcPr>
            <w:tcW w:w="950" w:type="dxa"/>
          </w:tcPr>
          <w:p w14:paraId="340FDB14" w14:textId="5036CAAF" w:rsidR="00003572" w:rsidRDefault="00003572">
            <w:pPr>
              <w:pStyle w:val="Blockquote"/>
              <w:ind w:left="0"/>
              <w:jc w:val="both"/>
              <w:rPr>
                <w:b/>
                <w:bCs/>
                <w:iCs/>
                <w:sz w:val="22"/>
                <w:szCs w:val="22"/>
                <w:lang w:val="en-GB"/>
              </w:rPr>
            </w:pPr>
            <w:r>
              <w:rPr>
                <w:b/>
                <w:bCs/>
                <w:iCs/>
                <w:sz w:val="22"/>
                <w:szCs w:val="22"/>
                <w:lang w:val="en-GB"/>
              </w:rPr>
              <w:t>1.4</w:t>
            </w:r>
          </w:p>
        </w:tc>
        <w:tc>
          <w:tcPr>
            <w:tcW w:w="2702" w:type="dxa"/>
          </w:tcPr>
          <w:p w14:paraId="5F545E36" w14:textId="30A66A5B" w:rsidR="00003572" w:rsidRDefault="00003572">
            <w:pPr>
              <w:keepNext/>
              <w:jc w:val="both"/>
              <w:rPr>
                <w:snapToGrid/>
                <w:sz w:val="20"/>
                <w:lang w:val="en-GB" w:eastAsia="en-GB"/>
              </w:rPr>
            </w:pPr>
            <w:r>
              <w:t>Financial Management</w:t>
            </w:r>
          </w:p>
        </w:tc>
        <w:tc>
          <w:tcPr>
            <w:tcW w:w="4394" w:type="dxa"/>
          </w:tcPr>
          <w:p w14:paraId="42AF368D" w14:textId="0D7A4597" w:rsidR="00003572" w:rsidRPr="00E56C2C" w:rsidRDefault="00D001A1" w:rsidP="00A215FB">
            <w:pPr>
              <w:pStyle w:val="Blockquote"/>
              <w:ind w:left="0" w:right="33"/>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00E56C2C" w:rsidRPr="00E56C2C">
              <w:rPr>
                <w:iCs/>
                <w:sz w:val="22"/>
                <w:szCs w:val="22"/>
                <w:lang w:val="en-GB"/>
              </w:rPr>
              <w:t>to provide specialized financial services, such as auditing, financial consultancy, and assistance in preparing financial reports.</w:t>
            </w:r>
          </w:p>
        </w:tc>
        <w:tc>
          <w:tcPr>
            <w:tcW w:w="1552" w:type="dxa"/>
          </w:tcPr>
          <w:p w14:paraId="56CC9F81" w14:textId="26BE554E" w:rsidR="00003572" w:rsidRPr="00B34E6E" w:rsidRDefault="00003572">
            <w:pPr>
              <w:pStyle w:val="Blockquote"/>
              <w:ind w:left="0"/>
              <w:jc w:val="both"/>
              <w:rPr>
                <w:iCs/>
                <w:sz w:val="22"/>
                <w:szCs w:val="22"/>
                <w:lang w:val="en-GB"/>
              </w:rPr>
            </w:pPr>
            <w:r w:rsidRPr="00B34E6E">
              <w:rPr>
                <w:iCs/>
                <w:sz w:val="22"/>
                <w:szCs w:val="22"/>
                <w:lang w:val="en-GB"/>
              </w:rPr>
              <w:t>4.000,00</w:t>
            </w:r>
            <w:r w:rsidR="00ED0DA6" w:rsidRPr="00ED0DA6">
              <w:rPr>
                <w:b/>
                <w:bCs/>
                <w:iCs/>
                <w:sz w:val="22"/>
                <w:szCs w:val="22"/>
                <w:lang w:val="en-GB"/>
              </w:rPr>
              <w:t>€</w:t>
            </w:r>
          </w:p>
        </w:tc>
      </w:tr>
      <w:tr w:rsidR="00003572" w14:paraId="3EE48486" w14:textId="77777777">
        <w:tc>
          <w:tcPr>
            <w:tcW w:w="950" w:type="dxa"/>
          </w:tcPr>
          <w:p w14:paraId="18111D09" w14:textId="6DB6E329" w:rsidR="00003572" w:rsidRDefault="00003572">
            <w:pPr>
              <w:pStyle w:val="Blockquote"/>
              <w:ind w:left="0"/>
              <w:jc w:val="both"/>
              <w:rPr>
                <w:b/>
                <w:bCs/>
                <w:iCs/>
                <w:sz w:val="22"/>
                <w:szCs w:val="22"/>
                <w:lang w:val="en-GB"/>
              </w:rPr>
            </w:pPr>
            <w:r>
              <w:rPr>
                <w:b/>
                <w:bCs/>
                <w:iCs/>
                <w:sz w:val="22"/>
                <w:szCs w:val="22"/>
                <w:lang w:val="en-GB"/>
              </w:rPr>
              <w:t>3.1</w:t>
            </w:r>
          </w:p>
        </w:tc>
        <w:tc>
          <w:tcPr>
            <w:tcW w:w="2702" w:type="dxa"/>
          </w:tcPr>
          <w:p w14:paraId="6393AA5A" w14:textId="14BEFB98" w:rsidR="00003572" w:rsidRDefault="00003572">
            <w:pPr>
              <w:keepNext/>
              <w:rPr>
                <w:snapToGrid/>
                <w:sz w:val="20"/>
                <w:lang w:val="en-GB" w:eastAsia="en-GB"/>
              </w:rPr>
            </w:pPr>
            <w:r>
              <w:t>Technical Requirements and System Configuration</w:t>
            </w:r>
          </w:p>
        </w:tc>
        <w:tc>
          <w:tcPr>
            <w:tcW w:w="4394" w:type="dxa"/>
          </w:tcPr>
          <w:p w14:paraId="32FB2580" w14:textId="41DCE39A" w:rsidR="00003572" w:rsidRPr="008C69AA" w:rsidRDefault="00D001A1" w:rsidP="00A215FB">
            <w:pPr>
              <w:pStyle w:val="Blockquote"/>
              <w:ind w:left="0" w:right="33"/>
              <w:jc w:val="center"/>
              <w:rPr>
                <w:iCs/>
                <w:sz w:val="22"/>
                <w:szCs w:val="22"/>
                <w:lang w:val="en-GB"/>
              </w:rPr>
            </w:pPr>
            <w:r>
              <w:rPr>
                <w:iCs/>
                <w:sz w:val="22"/>
                <w:szCs w:val="22"/>
                <w:lang w:val="en-GB"/>
              </w:rPr>
              <w:t>Provision of e</w:t>
            </w:r>
            <w:r w:rsidRPr="00E56C2C">
              <w:rPr>
                <w:iCs/>
                <w:sz w:val="22"/>
                <w:szCs w:val="22"/>
                <w:lang w:val="en-GB"/>
              </w:rPr>
              <w:t xml:space="preserve">xternal expertise </w:t>
            </w:r>
            <w:r>
              <w:rPr>
                <w:iCs/>
                <w:sz w:val="22"/>
                <w:szCs w:val="22"/>
                <w:lang w:val="en-GB"/>
              </w:rPr>
              <w:t xml:space="preserve">services </w:t>
            </w:r>
            <w:r w:rsidR="00E56C2C" w:rsidRPr="008C69AA">
              <w:rPr>
                <w:iCs/>
                <w:sz w:val="22"/>
                <w:szCs w:val="22"/>
                <w:lang w:val="en-GB"/>
              </w:rPr>
              <w:t xml:space="preserve">to </w:t>
            </w:r>
            <w:r w:rsidR="00A215FB" w:rsidRPr="00A215FB">
              <w:rPr>
                <w:iCs/>
                <w:sz w:val="22"/>
                <w:szCs w:val="22"/>
                <w:lang w:val="en-GB"/>
              </w:rPr>
              <w:t xml:space="preserve">contributing to the assessment </w:t>
            </w:r>
            <w:r w:rsidR="00A215FB">
              <w:rPr>
                <w:iCs/>
                <w:sz w:val="22"/>
                <w:szCs w:val="22"/>
                <w:lang w:val="en-GB"/>
              </w:rPr>
              <w:t>of</w:t>
            </w:r>
            <w:r w:rsidR="00A215FB" w:rsidRPr="008C69AA">
              <w:rPr>
                <w:iCs/>
                <w:sz w:val="22"/>
                <w:szCs w:val="22"/>
                <w:lang w:val="en-GB"/>
              </w:rPr>
              <w:t xml:space="preserve"> the technical characteristics </w:t>
            </w:r>
            <w:r w:rsidR="00A215FB">
              <w:rPr>
                <w:iCs/>
                <w:sz w:val="22"/>
                <w:szCs w:val="22"/>
                <w:lang w:val="en-GB"/>
              </w:rPr>
              <w:t xml:space="preserve">of the required equipment </w:t>
            </w:r>
            <w:r w:rsidR="00A215FB" w:rsidRPr="00A215FB">
              <w:rPr>
                <w:iCs/>
                <w:sz w:val="22"/>
                <w:szCs w:val="22"/>
                <w:lang w:val="en-GB"/>
              </w:rPr>
              <w:t xml:space="preserve">conduction by </w:t>
            </w:r>
            <w:r>
              <w:rPr>
                <w:iCs/>
                <w:sz w:val="22"/>
                <w:szCs w:val="22"/>
                <w:lang w:val="en-GB"/>
              </w:rPr>
              <w:t xml:space="preserve">evaluating </w:t>
            </w:r>
            <w:r w:rsidR="008C69AA" w:rsidRPr="008C69AA">
              <w:rPr>
                <w:iCs/>
                <w:sz w:val="22"/>
                <w:szCs w:val="22"/>
                <w:lang w:val="en-GB"/>
              </w:rPr>
              <w:t>compatibility with the infrastructure and needs of rural clinics</w:t>
            </w:r>
            <w:r>
              <w:rPr>
                <w:iCs/>
                <w:sz w:val="22"/>
                <w:szCs w:val="22"/>
                <w:lang w:val="en-GB"/>
              </w:rPr>
              <w:t>, by verifying</w:t>
            </w:r>
            <w:r w:rsidR="008C69AA" w:rsidRPr="008C69AA">
              <w:rPr>
                <w:iCs/>
                <w:sz w:val="22"/>
                <w:szCs w:val="22"/>
                <w:lang w:val="en-GB"/>
              </w:rPr>
              <w:t xml:space="preserve"> compliance with relevant healthcare industry standards and certifications</w:t>
            </w:r>
            <w:r>
              <w:rPr>
                <w:iCs/>
                <w:sz w:val="22"/>
                <w:szCs w:val="22"/>
                <w:lang w:val="en-GB"/>
              </w:rPr>
              <w:t>, by recommending</w:t>
            </w:r>
            <w:r w:rsidR="008C69AA" w:rsidRPr="008C69AA">
              <w:rPr>
                <w:iCs/>
                <w:sz w:val="22"/>
                <w:szCs w:val="22"/>
                <w:lang w:val="en-GB"/>
              </w:rPr>
              <w:t xml:space="preserve"> equipment options that balance functionality, durability, and cost-effectiveness</w:t>
            </w:r>
            <w:r>
              <w:rPr>
                <w:iCs/>
                <w:sz w:val="22"/>
                <w:szCs w:val="22"/>
                <w:lang w:val="en-GB"/>
              </w:rPr>
              <w:t xml:space="preserve"> and by identifying </w:t>
            </w:r>
            <w:r w:rsidR="008C69AA" w:rsidRPr="008C69AA">
              <w:rPr>
                <w:iCs/>
                <w:sz w:val="22"/>
                <w:szCs w:val="22"/>
                <w:lang w:val="en-GB"/>
              </w:rPr>
              <w:t xml:space="preserve">potential technical risks and proposing mitigation measures. </w:t>
            </w:r>
          </w:p>
        </w:tc>
        <w:tc>
          <w:tcPr>
            <w:tcW w:w="1552" w:type="dxa"/>
          </w:tcPr>
          <w:p w14:paraId="67DA5B11" w14:textId="6EDB67A7" w:rsidR="00003572" w:rsidRPr="00B34E6E" w:rsidRDefault="00003572">
            <w:pPr>
              <w:pStyle w:val="Blockquote"/>
              <w:ind w:left="0"/>
              <w:jc w:val="both"/>
              <w:rPr>
                <w:iCs/>
                <w:sz w:val="22"/>
                <w:szCs w:val="22"/>
                <w:lang w:val="en-GB"/>
              </w:rPr>
            </w:pPr>
            <w:r w:rsidRPr="00B34E6E">
              <w:rPr>
                <w:iCs/>
                <w:sz w:val="22"/>
                <w:szCs w:val="22"/>
                <w:lang w:val="en-GB"/>
              </w:rPr>
              <w:t>2.000,00</w:t>
            </w:r>
            <w:r w:rsidR="00ED0DA6" w:rsidRPr="00ED0DA6">
              <w:rPr>
                <w:b/>
                <w:bCs/>
                <w:iCs/>
                <w:sz w:val="22"/>
                <w:szCs w:val="22"/>
                <w:lang w:val="en-GB"/>
              </w:rPr>
              <w:t>€</w:t>
            </w:r>
          </w:p>
        </w:tc>
      </w:tr>
      <w:tr w:rsidR="00003572" w14:paraId="6FDF0C3F" w14:textId="77777777">
        <w:tc>
          <w:tcPr>
            <w:tcW w:w="950" w:type="dxa"/>
          </w:tcPr>
          <w:p w14:paraId="1BBC6E27" w14:textId="48B1E8C5" w:rsidR="00003572" w:rsidRDefault="00003572">
            <w:pPr>
              <w:pStyle w:val="Blockquote"/>
              <w:ind w:left="0"/>
              <w:jc w:val="both"/>
              <w:rPr>
                <w:b/>
                <w:bCs/>
                <w:iCs/>
                <w:sz w:val="22"/>
                <w:szCs w:val="22"/>
                <w:lang w:val="en-GB"/>
              </w:rPr>
            </w:pPr>
            <w:r>
              <w:rPr>
                <w:b/>
                <w:bCs/>
                <w:iCs/>
                <w:sz w:val="22"/>
                <w:szCs w:val="22"/>
                <w:lang w:val="en-GB"/>
              </w:rPr>
              <w:t>3.3</w:t>
            </w:r>
          </w:p>
        </w:tc>
        <w:tc>
          <w:tcPr>
            <w:tcW w:w="2702" w:type="dxa"/>
          </w:tcPr>
          <w:p w14:paraId="26DA87B7" w14:textId="7ABB7DD6" w:rsidR="00003572" w:rsidRDefault="00003572">
            <w:pPr>
              <w:keepNext/>
              <w:rPr>
                <w:snapToGrid/>
                <w:sz w:val="20"/>
                <w:lang w:val="en-GB" w:eastAsia="en-GB"/>
              </w:rPr>
            </w:pPr>
            <w:r>
              <w:t>Development of Telemedicine Platform and Data Management System</w:t>
            </w:r>
          </w:p>
        </w:tc>
        <w:tc>
          <w:tcPr>
            <w:tcW w:w="4394" w:type="dxa"/>
          </w:tcPr>
          <w:p w14:paraId="28953E24" w14:textId="57ACD583" w:rsidR="00A215FB" w:rsidRPr="008C69AA" w:rsidRDefault="008C69AA" w:rsidP="00A215FB">
            <w:pPr>
              <w:pStyle w:val="Blockquote"/>
              <w:ind w:left="0" w:right="33"/>
              <w:jc w:val="center"/>
              <w:rPr>
                <w:iCs/>
                <w:sz w:val="22"/>
                <w:szCs w:val="22"/>
                <w:lang w:val="en-GB"/>
              </w:rPr>
            </w:pPr>
            <w:r w:rsidRPr="008C69AA">
              <w:rPr>
                <w:iCs/>
                <w:sz w:val="22"/>
                <w:szCs w:val="22"/>
                <w:lang w:val="en-GB"/>
              </w:rPr>
              <w:t>Assistance with the installation and configuration of new systems in the rural healthcare facilities including</w:t>
            </w:r>
            <w:r w:rsidR="00A215FB">
              <w:rPr>
                <w:iCs/>
                <w:sz w:val="22"/>
                <w:szCs w:val="22"/>
                <w:lang w:val="en-GB"/>
              </w:rPr>
              <w:t xml:space="preserve"> on site-</w:t>
            </w:r>
            <w:r w:rsidRPr="008C69AA">
              <w:rPr>
                <w:iCs/>
                <w:sz w:val="22"/>
                <w:szCs w:val="22"/>
                <w:lang w:val="en-GB"/>
              </w:rPr>
              <w:t>system setup, network configuration</w:t>
            </w:r>
            <w:r w:rsidR="00A215FB">
              <w:rPr>
                <w:iCs/>
                <w:sz w:val="22"/>
                <w:szCs w:val="22"/>
                <w:lang w:val="en-GB"/>
              </w:rPr>
              <w:t xml:space="preserve">, </w:t>
            </w:r>
            <w:r w:rsidRPr="008C69AA">
              <w:rPr>
                <w:iCs/>
                <w:sz w:val="22"/>
                <w:szCs w:val="22"/>
                <w:lang w:val="en-GB"/>
              </w:rPr>
              <w:t>security checks</w:t>
            </w:r>
            <w:r w:rsidR="00A215FB">
              <w:rPr>
                <w:iCs/>
                <w:sz w:val="22"/>
                <w:szCs w:val="22"/>
                <w:lang w:val="en-GB"/>
              </w:rPr>
              <w:t xml:space="preserve">, </w:t>
            </w:r>
            <w:r w:rsidRPr="008C69AA">
              <w:rPr>
                <w:iCs/>
                <w:sz w:val="22"/>
                <w:szCs w:val="22"/>
                <w:lang w:val="en-GB"/>
              </w:rPr>
              <w:t>functionality testing and troubleshooting to ensure the equipment is set up correctly and functions as required</w:t>
            </w:r>
            <w:r w:rsidR="00AD6060">
              <w:rPr>
                <w:iCs/>
                <w:sz w:val="22"/>
                <w:szCs w:val="22"/>
                <w:lang w:val="en-GB"/>
              </w:rPr>
              <w:t>.</w:t>
            </w:r>
          </w:p>
        </w:tc>
        <w:tc>
          <w:tcPr>
            <w:tcW w:w="1552" w:type="dxa"/>
          </w:tcPr>
          <w:p w14:paraId="007DA993" w14:textId="72245518" w:rsidR="00003572" w:rsidRPr="00B34E6E" w:rsidRDefault="00003572">
            <w:pPr>
              <w:pStyle w:val="Blockquote"/>
              <w:ind w:left="0"/>
              <w:jc w:val="both"/>
              <w:rPr>
                <w:iCs/>
                <w:sz w:val="22"/>
                <w:szCs w:val="22"/>
                <w:lang w:val="en-GB"/>
              </w:rPr>
            </w:pPr>
            <w:r w:rsidRPr="00B34E6E">
              <w:rPr>
                <w:iCs/>
                <w:sz w:val="22"/>
                <w:szCs w:val="22"/>
                <w:lang w:val="en-GB"/>
              </w:rPr>
              <w:t>2.000,00</w:t>
            </w:r>
            <w:r w:rsidR="00ED0DA6" w:rsidRPr="00ED0DA6">
              <w:rPr>
                <w:b/>
                <w:bCs/>
                <w:iCs/>
                <w:sz w:val="22"/>
                <w:szCs w:val="22"/>
                <w:lang w:val="en-GB"/>
              </w:rPr>
              <w:t>€</w:t>
            </w:r>
          </w:p>
        </w:tc>
      </w:tr>
      <w:tr w:rsidR="00003572" w14:paraId="79837A0A" w14:textId="77777777">
        <w:tc>
          <w:tcPr>
            <w:tcW w:w="950" w:type="dxa"/>
          </w:tcPr>
          <w:p w14:paraId="5AE5AE4B" w14:textId="5D9A5CCF" w:rsidR="00003572" w:rsidRDefault="00003572">
            <w:pPr>
              <w:pStyle w:val="Blockquote"/>
              <w:ind w:left="0"/>
              <w:jc w:val="both"/>
              <w:rPr>
                <w:b/>
                <w:bCs/>
                <w:iCs/>
                <w:sz w:val="22"/>
                <w:szCs w:val="22"/>
                <w:lang w:val="en-GB"/>
              </w:rPr>
            </w:pPr>
            <w:r>
              <w:rPr>
                <w:b/>
                <w:bCs/>
                <w:iCs/>
                <w:sz w:val="22"/>
                <w:szCs w:val="22"/>
                <w:lang w:val="en-GB"/>
              </w:rPr>
              <w:t>3.4</w:t>
            </w:r>
          </w:p>
        </w:tc>
        <w:tc>
          <w:tcPr>
            <w:tcW w:w="2702" w:type="dxa"/>
          </w:tcPr>
          <w:p w14:paraId="385C5DB8" w14:textId="78C2A8BF" w:rsidR="00003572" w:rsidRDefault="00003572">
            <w:pPr>
              <w:keepNext/>
              <w:rPr>
                <w:snapToGrid/>
                <w:sz w:val="20"/>
                <w:lang w:val="en-GB" w:eastAsia="en-GB"/>
              </w:rPr>
            </w:pPr>
            <w:r>
              <w:t>Testing and Validation</w:t>
            </w:r>
          </w:p>
        </w:tc>
        <w:tc>
          <w:tcPr>
            <w:tcW w:w="4394" w:type="dxa"/>
          </w:tcPr>
          <w:p w14:paraId="4A8439F4" w14:textId="6428198C" w:rsidR="00003572" w:rsidRPr="008C69AA" w:rsidRDefault="00D001A1" w:rsidP="00A215FB">
            <w:pPr>
              <w:pStyle w:val="Blockquote"/>
              <w:ind w:left="0" w:right="33"/>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008C69AA" w:rsidRPr="008C69AA">
              <w:rPr>
                <w:iCs/>
                <w:sz w:val="22"/>
                <w:szCs w:val="22"/>
                <w:lang w:val="en-GB"/>
              </w:rPr>
              <w:t>for the support of platform configuration and ensuring that the system aligns with the local healthcare requirements</w:t>
            </w:r>
            <w:r w:rsidR="00A215FB">
              <w:rPr>
                <w:iCs/>
                <w:sz w:val="22"/>
                <w:szCs w:val="22"/>
                <w:lang w:val="en-GB"/>
              </w:rPr>
              <w:t>,</w:t>
            </w:r>
            <w:r w:rsidR="008C69AA" w:rsidRPr="008C69AA">
              <w:rPr>
                <w:iCs/>
                <w:sz w:val="22"/>
                <w:szCs w:val="22"/>
                <w:lang w:val="en-GB"/>
              </w:rPr>
              <w:t xml:space="preserve"> including analys</w:t>
            </w:r>
            <w:r w:rsidR="008C69AA">
              <w:rPr>
                <w:iCs/>
                <w:sz w:val="22"/>
                <w:szCs w:val="22"/>
                <w:lang w:val="en-GB"/>
              </w:rPr>
              <w:t xml:space="preserve">ing </w:t>
            </w:r>
            <w:r w:rsidR="008C69AA" w:rsidRPr="008C69AA">
              <w:rPr>
                <w:iCs/>
                <w:sz w:val="22"/>
                <w:szCs w:val="22"/>
                <w:lang w:val="en-GB"/>
              </w:rPr>
              <w:t>functional requirements based on local clinical workflows, adapt</w:t>
            </w:r>
            <w:r w:rsidR="008C69AA">
              <w:rPr>
                <w:iCs/>
                <w:sz w:val="22"/>
                <w:szCs w:val="22"/>
                <w:lang w:val="en-GB"/>
              </w:rPr>
              <w:t>ing</w:t>
            </w:r>
            <w:r w:rsidR="008C69AA" w:rsidRPr="008C69AA">
              <w:rPr>
                <w:iCs/>
                <w:sz w:val="22"/>
                <w:szCs w:val="22"/>
                <w:lang w:val="en-GB"/>
              </w:rPr>
              <w:t xml:space="preserve"> system features, configur</w:t>
            </w:r>
            <w:r w:rsidR="008C69AA">
              <w:rPr>
                <w:iCs/>
                <w:sz w:val="22"/>
                <w:szCs w:val="22"/>
                <w:lang w:val="en-GB"/>
              </w:rPr>
              <w:t>ing</w:t>
            </w:r>
            <w:r w:rsidR="008C69AA" w:rsidRPr="008C69AA">
              <w:rPr>
                <w:iCs/>
                <w:sz w:val="22"/>
                <w:szCs w:val="22"/>
                <w:lang w:val="en-GB"/>
              </w:rPr>
              <w:t xml:space="preserve"> modules for appointment scheduling, patient records, and diagnostics, conduct</w:t>
            </w:r>
            <w:r w:rsidR="008C69AA">
              <w:rPr>
                <w:iCs/>
                <w:sz w:val="22"/>
                <w:szCs w:val="22"/>
                <w:lang w:val="en-GB"/>
              </w:rPr>
              <w:t>ing</w:t>
            </w:r>
            <w:r w:rsidR="008C69AA" w:rsidRPr="008C69AA">
              <w:rPr>
                <w:iCs/>
                <w:sz w:val="22"/>
                <w:szCs w:val="22"/>
                <w:lang w:val="en-GB"/>
              </w:rPr>
              <w:t xml:space="preserve"> testing and validate functionality with end users.</w:t>
            </w:r>
          </w:p>
        </w:tc>
        <w:tc>
          <w:tcPr>
            <w:tcW w:w="1552" w:type="dxa"/>
          </w:tcPr>
          <w:p w14:paraId="4DB024E0" w14:textId="76E17B6B" w:rsidR="00003572" w:rsidRPr="00B34E6E" w:rsidRDefault="00003572">
            <w:pPr>
              <w:pStyle w:val="Blockquote"/>
              <w:ind w:left="0"/>
              <w:jc w:val="both"/>
              <w:rPr>
                <w:iCs/>
                <w:sz w:val="22"/>
                <w:szCs w:val="22"/>
                <w:lang w:val="en-GB"/>
              </w:rPr>
            </w:pPr>
            <w:r w:rsidRPr="00B34E6E">
              <w:rPr>
                <w:iCs/>
                <w:sz w:val="22"/>
                <w:szCs w:val="22"/>
                <w:lang w:val="en-GB"/>
              </w:rPr>
              <w:t>2.000,00</w:t>
            </w:r>
            <w:r w:rsidR="00ED0DA6" w:rsidRPr="00ED0DA6">
              <w:rPr>
                <w:b/>
                <w:bCs/>
                <w:iCs/>
                <w:sz w:val="22"/>
                <w:szCs w:val="22"/>
                <w:lang w:val="en-GB"/>
              </w:rPr>
              <w:t>€</w:t>
            </w:r>
          </w:p>
        </w:tc>
      </w:tr>
      <w:tr w:rsidR="00003572" w14:paraId="5BA366A8" w14:textId="77777777">
        <w:tc>
          <w:tcPr>
            <w:tcW w:w="950" w:type="dxa"/>
          </w:tcPr>
          <w:p w14:paraId="43EDDB93" w14:textId="143A7918" w:rsidR="00003572" w:rsidRDefault="00003572">
            <w:pPr>
              <w:pStyle w:val="Blockquote"/>
              <w:ind w:left="0"/>
              <w:jc w:val="both"/>
              <w:rPr>
                <w:b/>
                <w:bCs/>
                <w:iCs/>
                <w:sz w:val="22"/>
                <w:szCs w:val="22"/>
                <w:lang w:val="en-GB"/>
              </w:rPr>
            </w:pPr>
            <w:r>
              <w:rPr>
                <w:b/>
                <w:bCs/>
                <w:iCs/>
                <w:sz w:val="22"/>
                <w:szCs w:val="22"/>
                <w:lang w:val="en-GB"/>
              </w:rPr>
              <w:t>3.5</w:t>
            </w:r>
          </w:p>
        </w:tc>
        <w:tc>
          <w:tcPr>
            <w:tcW w:w="2702" w:type="dxa"/>
          </w:tcPr>
          <w:p w14:paraId="170D7FAE" w14:textId="540C9E90" w:rsidR="00003572" w:rsidRDefault="00003572">
            <w:pPr>
              <w:keepNext/>
              <w:rPr>
                <w:snapToGrid/>
                <w:sz w:val="20"/>
                <w:lang w:val="en-GB" w:eastAsia="en-GB"/>
              </w:rPr>
            </w:pPr>
            <w:r>
              <w:t>Integration with Healthcare Systems</w:t>
            </w:r>
          </w:p>
        </w:tc>
        <w:tc>
          <w:tcPr>
            <w:tcW w:w="4394" w:type="dxa"/>
          </w:tcPr>
          <w:p w14:paraId="7BE7F18D" w14:textId="22F8D62D" w:rsidR="00003572" w:rsidRPr="008C69AA" w:rsidRDefault="00D001A1" w:rsidP="00335864">
            <w:pPr>
              <w:pStyle w:val="Blockquote"/>
              <w:ind w:left="0" w:right="33"/>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008C69AA" w:rsidRPr="008C69AA">
              <w:rPr>
                <w:iCs/>
                <w:sz w:val="22"/>
                <w:szCs w:val="22"/>
                <w:lang w:val="en-GB"/>
              </w:rPr>
              <w:t xml:space="preserve">for the </w:t>
            </w:r>
            <w:r w:rsidR="00A215FB">
              <w:rPr>
                <w:iCs/>
                <w:sz w:val="22"/>
                <w:szCs w:val="22"/>
                <w:lang w:val="en-GB"/>
              </w:rPr>
              <w:t>contribution on</w:t>
            </w:r>
            <w:r w:rsidR="008C69AA" w:rsidRPr="008C69AA">
              <w:rPr>
                <w:iCs/>
                <w:sz w:val="22"/>
                <w:szCs w:val="22"/>
                <w:lang w:val="en-GB"/>
              </w:rPr>
              <w:t xml:space="preserve"> testing</w:t>
            </w:r>
            <w:r w:rsidR="00A215FB">
              <w:rPr>
                <w:iCs/>
                <w:sz w:val="22"/>
                <w:szCs w:val="22"/>
                <w:lang w:val="en-GB"/>
              </w:rPr>
              <w:t xml:space="preserve">, </w:t>
            </w:r>
            <w:r w:rsidR="008C69AA" w:rsidRPr="008C69AA">
              <w:rPr>
                <w:iCs/>
                <w:sz w:val="22"/>
                <w:szCs w:val="22"/>
                <w:lang w:val="en-GB"/>
              </w:rPr>
              <w:t xml:space="preserve">validation of the equipment and telemedicine platform including conducting technical performance tests on the telemedicine platform, validating hardware-software interoperability, assessing </w:t>
            </w:r>
            <w:r w:rsidR="008C69AA" w:rsidRPr="008C69AA">
              <w:rPr>
                <w:iCs/>
                <w:sz w:val="22"/>
                <w:szCs w:val="22"/>
                <w:lang w:val="en-GB"/>
              </w:rPr>
              <w:lastRenderedPageBreak/>
              <w:t>data protection, uptime, and user accessibility, producing a technical validation report with recommendations for optimization.</w:t>
            </w:r>
          </w:p>
        </w:tc>
        <w:tc>
          <w:tcPr>
            <w:tcW w:w="1552" w:type="dxa"/>
          </w:tcPr>
          <w:p w14:paraId="0C2AA909" w14:textId="4348A1E5" w:rsidR="00003572" w:rsidRPr="00B34E6E" w:rsidRDefault="00003572">
            <w:pPr>
              <w:pStyle w:val="Blockquote"/>
              <w:ind w:left="0"/>
              <w:jc w:val="both"/>
              <w:rPr>
                <w:iCs/>
                <w:sz w:val="22"/>
                <w:szCs w:val="22"/>
                <w:lang w:val="en-GB"/>
              </w:rPr>
            </w:pPr>
            <w:r w:rsidRPr="00B34E6E">
              <w:rPr>
                <w:iCs/>
                <w:sz w:val="22"/>
                <w:szCs w:val="22"/>
                <w:lang w:val="en-GB"/>
              </w:rPr>
              <w:lastRenderedPageBreak/>
              <w:t>2.000,00</w:t>
            </w:r>
            <w:r w:rsidR="00ED0DA6" w:rsidRPr="00ED0DA6">
              <w:rPr>
                <w:b/>
                <w:bCs/>
                <w:iCs/>
                <w:sz w:val="22"/>
                <w:szCs w:val="22"/>
                <w:lang w:val="en-GB"/>
              </w:rPr>
              <w:t>€</w:t>
            </w:r>
          </w:p>
        </w:tc>
      </w:tr>
      <w:tr w:rsidR="00576715" w14:paraId="4631D491" w14:textId="77777777">
        <w:tc>
          <w:tcPr>
            <w:tcW w:w="950" w:type="dxa"/>
          </w:tcPr>
          <w:p w14:paraId="023A309F" w14:textId="13C7741E" w:rsidR="00576715" w:rsidRDefault="00576715" w:rsidP="00576715">
            <w:pPr>
              <w:pStyle w:val="Blockquote"/>
              <w:ind w:left="0"/>
              <w:jc w:val="both"/>
              <w:rPr>
                <w:b/>
                <w:bCs/>
                <w:iCs/>
                <w:sz w:val="22"/>
                <w:szCs w:val="22"/>
                <w:lang w:val="en-GB"/>
              </w:rPr>
            </w:pPr>
            <w:r w:rsidRPr="00896238">
              <w:rPr>
                <w:b/>
                <w:bCs/>
                <w:iCs/>
                <w:sz w:val="22"/>
                <w:szCs w:val="22"/>
                <w:lang w:val="en-GB"/>
              </w:rPr>
              <w:t>4.3</w:t>
            </w:r>
          </w:p>
        </w:tc>
        <w:tc>
          <w:tcPr>
            <w:tcW w:w="2702" w:type="dxa"/>
          </w:tcPr>
          <w:p w14:paraId="0D67FECF" w14:textId="65BE5BC4" w:rsidR="00576715" w:rsidRDefault="00576715" w:rsidP="00576715">
            <w:pPr>
              <w:keepNext/>
            </w:pPr>
            <w:r w:rsidRPr="00896238">
              <w:t>Capacity-Building Training Sessions</w:t>
            </w:r>
          </w:p>
        </w:tc>
        <w:tc>
          <w:tcPr>
            <w:tcW w:w="4394" w:type="dxa"/>
          </w:tcPr>
          <w:p w14:paraId="69A703C5" w14:textId="75D341F3" w:rsidR="00576715" w:rsidRPr="000D6AE4" w:rsidRDefault="00D001A1" w:rsidP="00335864">
            <w:pPr>
              <w:pStyle w:val="Blockquote"/>
              <w:ind w:left="0" w:right="33"/>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000D6AE4" w:rsidRPr="000D6AE4">
              <w:rPr>
                <w:iCs/>
                <w:sz w:val="22"/>
                <w:szCs w:val="22"/>
                <w:lang w:val="en-GB"/>
              </w:rPr>
              <w:t xml:space="preserve">to support the training sessions in specialized medical areas. The training session organised by LB will involve 35 healthcare professionals from the Municipality of </w:t>
            </w:r>
            <w:proofErr w:type="spellStart"/>
            <w:r w:rsidR="000D6AE4" w:rsidRPr="000D6AE4">
              <w:rPr>
                <w:iCs/>
                <w:sz w:val="22"/>
                <w:szCs w:val="22"/>
                <w:lang w:val="en-GB"/>
              </w:rPr>
              <w:t>Foiniki</w:t>
            </w:r>
            <w:proofErr w:type="spellEnd"/>
            <w:r w:rsidR="000D6AE4" w:rsidRPr="000D6AE4">
              <w:rPr>
                <w:iCs/>
                <w:sz w:val="22"/>
                <w:szCs w:val="22"/>
                <w:lang w:val="en-GB"/>
              </w:rPr>
              <w:t xml:space="preserve">. The </w:t>
            </w:r>
            <w:r w:rsidR="00A215FB">
              <w:rPr>
                <w:iCs/>
                <w:sz w:val="22"/>
                <w:szCs w:val="22"/>
                <w:lang w:val="en-GB"/>
              </w:rPr>
              <w:t>contractor</w:t>
            </w:r>
            <w:r w:rsidR="000D6AE4" w:rsidRPr="000D6AE4">
              <w:rPr>
                <w:iCs/>
                <w:sz w:val="22"/>
                <w:szCs w:val="22"/>
                <w:lang w:val="en-GB"/>
              </w:rPr>
              <w:t xml:space="preserve"> will </w:t>
            </w:r>
            <w:r w:rsidR="00721C95" w:rsidRPr="000D6AE4">
              <w:rPr>
                <w:iCs/>
                <w:sz w:val="22"/>
                <w:szCs w:val="22"/>
                <w:lang w:val="en-GB"/>
              </w:rPr>
              <w:t>ensure</w:t>
            </w:r>
            <w:r w:rsidR="000D6AE4" w:rsidRPr="000D6AE4">
              <w:rPr>
                <w:iCs/>
                <w:sz w:val="22"/>
                <w:szCs w:val="22"/>
                <w:lang w:val="en-GB"/>
              </w:rPr>
              <w:t xml:space="preserve"> that local professionals are adequately informed for the training and can use the system effectively, promoting sustainability and patient safety.</w:t>
            </w:r>
          </w:p>
        </w:tc>
        <w:tc>
          <w:tcPr>
            <w:tcW w:w="1552" w:type="dxa"/>
          </w:tcPr>
          <w:p w14:paraId="474892BA" w14:textId="52D3693C" w:rsidR="00576715" w:rsidRPr="00B34E6E" w:rsidRDefault="00576715" w:rsidP="00576715">
            <w:pPr>
              <w:pStyle w:val="Blockquote"/>
              <w:ind w:left="0"/>
              <w:jc w:val="both"/>
              <w:rPr>
                <w:iCs/>
                <w:sz w:val="22"/>
                <w:szCs w:val="22"/>
                <w:lang w:val="en-GB"/>
              </w:rPr>
            </w:pPr>
            <w:r w:rsidRPr="00B34E6E">
              <w:rPr>
                <w:iCs/>
                <w:sz w:val="22"/>
                <w:szCs w:val="22"/>
                <w:lang w:val="en-GB"/>
              </w:rPr>
              <w:t>3.000,00</w:t>
            </w:r>
            <w:r w:rsidRPr="00ED0DA6">
              <w:rPr>
                <w:b/>
                <w:bCs/>
                <w:iCs/>
                <w:sz w:val="22"/>
                <w:szCs w:val="22"/>
                <w:lang w:val="en-GB"/>
              </w:rPr>
              <w:t>€</w:t>
            </w:r>
          </w:p>
        </w:tc>
      </w:tr>
      <w:tr w:rsidR="00576715" w14:paraId="24800EF0" w14:textId="77777777">
        <w:tc>
          <w:tcPr>
            <w:tcW w:w="950" w:type="dxa"/>
          </w:tcPr>
          <w:p w14:paraId="00B4A734" w14:textId="13790661" w:rsidR="00576715" w:rsidRDefault="00576715" w:rsidP="00576715">
            <w:pPr>
              <w:pStyle w:val="Blockquote"/>
              <w:ind w:left="0"/>
              <w:jc w:val="both"/>
              <w:rPr>
                <w:b/>
                <w:bCs/>
                <w:iCs/>
                <w:sz w:val="22"/>
                <w:szCs w:val="22"/>
                <w:lang w:val="en-GB"/>
              </w:rPr>
            </w:pPr>
            <w:r w:rsidRPr="00896238">
              <w:rPr>
                <w:b/>
                <w:bCs/>
                <w:iCs/>
                <w:sz w:val="22"/>
                <w:szCs w:val="22"/>
                <w:lang w:val="en-GB"/>
              </w:rPr>
              <w:t>4.4</w:t>
            </w:r>
          </w:p>
        </w:tc>
        <w:tc>
          <w:tcPr>
            <w:tcW w:w="2702" w:type="dxa"/>
          </w:tcPr>
          <w:p w14:paraId="2D7F3847" w14:textId="24F67A14" w:rsidR="00576715" w:rsidRDefault="00576715" w:rsidP="00576715">
            <w:pPr>
              <w:keepNext/>
            </w:pPr>
            <w:r w:rsidRPr="00896238">
              <w:t>Monitoring and Evaluation of Training Impact</w:t>
            </w:r>
          </w:p>
        </w:tc>
        <w:tc>
          <w:tcPr>
            <w:tcW w:w="4394" w:type="dxa"/>
          </w:tcPr>
          <w:p w14:paraId="049ED317" w14:textId="50A9998F" w:rsidR="000D6AE4" w:rsidRPr="00AF7851" w:rsidRDefault="00D001A1" w:rsidP="00335864">
            <w:pPr>
              <w:pStyle w:val="Blockquote"/>
              <w:ind w:left="0" w:right="33"/>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000D6AE4" w:rsidRPr="00AF7851">
              <w:rPr>
                <w:iCs/>
                <w:sz w:val="22"/>
                <w:szCs w:val="22"/>
                <w:lang w:val="en-GB"/>
              </w:rPr>
              <w:t xml:space="preserve">for the assistance in collecting and </w:t>
            </w:r>
            <w:r w:rsidR="00721C95" w:rsidRPr="00AF7851">
              <w:rPr>
                <w:iCs/>
                <w:sz w:val="22"/>
                <w:szCs w:val="22"/>
                <w:lang w:val="en-GB"/>
              </w:rPr>
              <w:t>analysing</w:t>
            </w:r>
            <w:r w:rsidR="000D6AE4" w:rsidRPr="00AF7851">
              <w:rPr>
                <w:iCs/>
                <w:sz w:val="22"/>
                <w:szCs w:val="22"/>
                <w:lang w:val="en-GB"/>
              </w:rPr>
              <w:t xml:space="preserve"> feedback on project implementation</w:t>
            </w:r>
            <w:r w:rsidR="00AF7851" w:rsidRPr="00AF7851">
              <w:rPr>
                <w:iCs/>
                <w:sz w:val="22"/>
                <w:szCs w:val="22"/>
                <w:lang w:val="en-GB"/>
              </w:rPr>
              <w:t xml:space="preserve"> to ensure accurate evaluation and the development of data-driven improvement strategies</w:t>
            </w:r>
          </w:p>
        </w:tc>
        <w:tc>
          <w:tcPr>
            <w:tcW w:w="1552" w:type="dxa"/>
          </w:tcPr>
          <w:p w14:paraId="5C14C96C" w14:textId="1EB605A5" w:rsidR="00576715" w:rsidRPr="00B34E6E" w:rsidRDefault="00576715" w:rsidP="00576715">
            <w:pPr>
              <w:pStyle w:val="Blockquote"/>
              <w:ind w:left="0"/>
              <w:jc w:val="both"/>
              <w:rPr>
                <w:iCs/>
                <w:sz w:val="22"/>
                <w:szCs w:val="22"/>
                <w:lang w:val="en-GB"/>
              </w:rPr>
            </w:pPr>
            <w:r w:rsidRPr="00B34E6E">
              <w:rPr>
                <w:iCs/>
                <w:sz w:val="22"/>
                <w:szCs w:val="22"/>
                <w:lang w:val="en-GB"/>
              </w:rPr>
              <w:t>2.000,00</w:t>
            </w:r>
            <w:r w:rsidRPr="00ED0DA6">
              <w:rPr>
                <w:b/>
                <w:bCs/>
                <w:iCs/>
                <w:sz w:val="22"/>
                <w:szCs w:val="22"/>
                <w:lang w:val="en-GB"/>
              </w:rPr>
              <w:t>€</w:t>
            </w:r>
          </w:p>
        </w:tc>
      </w:tr>
      <w:tr w:rsidR="00576715" w14:paraId="07F67A32" w14:textId="77777777">
        <w:tc>
          <w:tcPr>
            <w:tcW w:w="950" w:type="dxa"/>
          </w:tcPr>
          <w:p w14:paraId="69422087" w14:textId="4FE64A78" w:rsidR="00576715" w:rsidRDefault="00576715" w:rsidP="00576715">
            <w:pPr>
              <w:pStyle w:val="Blockquote"/>
              <w:ind w:left="0"/>
              <w:jc w:val="both"/>
              <w:rPr>
                <w:b/>
                <w:bCs/>
                <w:iCs/>
                <w:sz w:val="22"/>
                <w:szCs w:val="22"/>
                <w:lang w:val="en-GB"/>
              </w:rPr>
            </w:pPr>
            <w:r>
              <w:rPr>
                <w:b/>
                <w:bCs/>
                <w:iCs/>
                <w:sz w:val="22"/>
                <w:szCs w:val="22"/>
                <w:lang w:val="en-GB"/>
              </w:rPr>
              <w:t>5.1</w:t>
            </w:r>
          </w:p>
        </w:tc>
        <w:tc>
          <w:tcPr>
            <w:tcW w:w="2702" w:type="dxa"/>
          </w:tcPr>
          <w:p w14:paraId="28E6D4BA" w14:textId="71D28C7E" w:rsidR="00576715" w:rsidRDefault="00576715" w:rsidP="00576715">
            <w:pPr>
              <w:keepNext/>
              <w:rPr>
                <w:snapToGrid/>
                <w:sz w:val="20"/>
                <w:lang w:val="en-GB" w:eastAsia="en-GB"/>
              </w:rPr>
            </w:pPr>
            <w:r>
              <w:t>Sustainability Plan Development</w:t>
            </w:r>
          </w:p>
        </w:tc>
        <w:tc>
          <w:tcPr>
            <w:tcW w:w="4394" w:type="dxa"/>
          </w:tcPr>
          <w:p w14:paraId="3A7BBCD0" w14:textId="59935B1C" w:rsidR="00AF7851" w:rsidRPr="00AF7851" w:rsidRDefault="00D001A1" w:rsidP="00335864">
            <w:pPr>
              <w:pStyle w:val="Blockquote"/>
              <w:ind w:left="0" w:right="33"/>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00AF7851" w:rsidRPr="00AF7851">
              <w:rPr>
                <w:iCs/>
                <w:sz w:val="22"/>
                <w:szCs w:val="22"/>
                <w:lang w:val="en-GB"/>
              </w:rPr>
              <w:t xml:space="preserve">to develop financial and strategic sustainability plans and to ensure the long-term viability of the telemedicine initiative by developing a </w:t>
            </w:r>
            <w:r w:rsidR="00AF7851" w:rsidRPr="00252E21">
              <w:rPr>
                <w:iCs/>
                <w:sz w:val="22"/>
                <w:szCs w:val="22"/>
                <w:lang w:val="en-GB"/>
              </w:rPr>
              <w:t>financial sustainability plan outlining potential funding</w:t>
            </w:r>
            <w:r w:rsidR="00AF7851" w:rsidRPr="00AF7851">
              <w:rPr>
                <w:iCs/>
                <w:sz w:val="22"/>
                <w:szCs w:val="22"/>
                <w:lang w:val="en-GB"/>
              </w:rPr>
              <w:t xml:space="preserve"> sources (e.g., public budgets, cross-border health cooperation), by designing a strategic roadmap for integrating the system into local and national healthcare frameworks, by identifying  operational models for long-term service provision and maintenance and by delivering a comprehensive report with concrete recommendations for institutional adoption.</w:t>
            </w:r>
          </w:p>
        </w:tc>
        <w:tc>
          <w:tcPr>
            <w:tcW w:w="1552" w:type="dxa"/>
          </w:tcPr>
          <w:p w14:paraId="380737DA" w14:textId="5477A8EE" w:rsidR="00576715" w:rsidRPr="00B34E6E" w:rsidRDefault="00576715" w:rsidP="00576715">
            <w:pPr>
              <w:pStyle w:val="Blockquote"/>
              <w:ind w:left="0"/>
              <w:jc w:val="both"/>
              <w:rPr>
                <w:iCs/>
                <w:sz w:val="22"/>
                <w:szCs w:val="22"/>
                <w:lang w:val="en-GB"/>
              </w:rPr>
            </w:pPr>
            <w:r w:rsidRPr="00B34E6E">
              <w:rPr>
                <w:iCs/>
                <w:sz w:val="22"/>
                <w:szCs w:val="22"/>
                <w:lang w:val="en-GB"/>
              </w:rPr>
              <w:t>3.000,00</w:t>
            </w:r>
            <w:r w:rsidRPr="00ED0DA6">
              <w:rPr>
                <w:b/>
                <w:bCs/>
                <w:iCs/>
                <w:sz w:val="22"/>
                <w:szCs w:val="22"/>
                <w:lang w:val="en-GB"/>
              </w:rPr>
              <w:t>€</w:t>
            </w:r>
          </w:p>
        </w:tc>
      </w:tr>
      <w:tr w:rsidR="00576715" w14:paraId="028CB6A3" w14:textId="77777777">
        <w:tc>
          <w:tcPr>
            <w:tcW w:w="950" w:type="dxa"/>
          </w:tcPr>
          <w:p w14:paraId="15BA7508" w14:textId="7F60BA54" w:rsidR="00576715" w:rsidRDefault="00576715" w:rsidP="00576715">
            <w:pPr>
              <w:pStyle w:val="Blockquote"/>
              <w:ind w:left="0"/>
              <w:jc w:val="both"/>
              <w:rPr>
                <w:b/>
                <w:bCs/>
                <w:iCs/>
                <w:sz w:val="22"/>
                <w:szCs w:val="22"/>
                <w:lang w:val="en-GB"/>
              </w:rPr>
            </w:pPr>
            <w:r>
              <w:rPr>
                <w:b/>
                <w:bCs/>
                <w:iCs/>
                <w:sz w:val="22"/>
                <w:szCs w:val="22"/>
                <w:lang w:val="en-GB"/>
              </w:rPr>
              <w:t>5.2</w:t>
            </w:r>
          </w:p>
        </w:tc>
        <w:tc>
          <w:tcPr>
            <w:tcW w:w="2702" w:type="dxa"/>
          </w:tcPr>
          <w:p w14:paraId="2D287578" w14:textId="552FB3D3" w:rsidR="00576715" w:rsidRDefault="00576715" w:rsidP="00576715">
            <w:pPr>
              <w:keepNext/>
              <w:rPr>
                <w:snapToGrid/>
                <w:sz w:val="20"/>
                <w:lang w:val="en-GB" w:eastAsia="en-GB"/>
              </w:rPr>
            </w:pPr>
            <w:r>
              <w:t>Monitoring and Evaluation</w:t>
            </w:r>
          </w:p>
        </w:tc>
        <w:tc>
          <w:tcPr>
            <w:tcW w:w="4394" w:type="dxa"/>
          </w:tcPr>
          <w:p w14:paraId="042F53F7" w14:textId="051B2DF9" w:rsidR="00576715" w:rsidRPr="00AF7851" w:rsidRDefault="00D001A1" w:rsidP="00335864">
            <w:pPr>
              <w:pStyle w:val="Blockquote"/>
              <w:ind w:left="0" w:right="33"/>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00AF7851" w:rsidRPr="00AF7851">
              <w:rPr>
                <w:iCs/>
                <w:sz w:val="22"/>
                <w:szCs w:val="22"/>
                <w:lang w:val="en-GB"/>
              </w:rPr>
              <w:t>for the support of engaging evaluation specialists to assess long-term impact and propose adjustments by conducting a summative evaluation focusing on healthcare outcomes, service accessibility, and stakeholder engagement, by analysing quantitative and qualitative data (e.g., usage rates, patient satisfaction, institutional uptake), by proposing evidence-based adjustments to enhance sustainability and scalability and by delivering an impact assessment report with strategic recommendations for policy integration and future expansion.</w:t>
            </w:r>
          </w:p>
        </w:tc>
        <w:tc>
          <w:tcPr>
            <w:tcW w:w="1552" w:type="dxa"/>
          </w:tcPr>
          <w:p w14:paraId="26B4D644" w14:textId="0D988B08" w:rsidR="00576715" w:rsidRPr="00B34E6E" w:rsidRDefault="00576715" w:rsidP="00576715">
            <w:pPr>
              <w:pStyle w:val="Blockquote"/>
              <w:ind w:left="0"/>
              <w:jc w:val="both"/>
              <w:rPr>
                <w:iCs/>
                <w:sz w:val="22"/>
                <w:szCs w:val="22"/>
                <w:lang w:val="en-GB"/>
              </w:rPr>
            </w:pPr>
            <w:r w:rsidRPr="00B34E6E">
              <w:rPr>
                <w:iCs/>
                <w:sz w:val="22"/>
                <w:szCs w:val="22"/>
                <w:lang w:val="en-GB"/>
              </w:rPr>
              <w:t>3.000,00</w:t>
            </w:r>
            <w:r w:rsidRPr="00ED0DA6">
              <w:rPr>
                <w:b/>
                <w:bCs/>
                <w:iCs/>
                <w:sz w:val="22"/>
                <w:szCs w:val="22"/>
                <w:lang w:val="en-GB"/>
              </w:rPr>
              <w:t>€</w:t>
            </w:r>
          </w:p>
        </w:tc>
      </w:tr>
      <w:tr w:rsidR="00576715" w14:paraId="4BB0A15F" w14:textId="77777777">
        <w:tc>
          <w:tcPr>
            <w:tcW w:w="950" w:type="dxa"/>
          </w:tcPr>
          <w:p w14:paraId="6B474D13" w14:textId="33062E14" w:rsidR="00576715" w:rsidRDefault="00576715" w:rsidP="00576715">
            <w:pPr>
              <w:pStyle w:val="Blockquote"/>
              <w:ind w:left="0"/>
              <w:jc w:val="both"/>
              <w:rPr>
                <w:b/>
                <w:bCs/>
                <w:iCs/>
                <w:sz w:val="22"/>
                <w:szCs w:val="22"/>
                <w:lang w:val="en-GB"/>
              </w:rPr>
            </w:pPr>
            <w:r>
              <w:rPr>
                <w:b/>
                <w:bCs/>
                <w:iCs/>
                <w:sz w:val="22"/>
                <w:szCs w:val="22"/>
                <w:lang w:val="en-GB"/>
              </w:rPr>
              <w:t>5.3</w:t>
            </w:r>
          </w:p>
        </w:tc>
        <w:tc>
          <w:tcPr>
            <w:tcW w:w="2702" w:type="dxa"/>
          </w:tcPr>
          <w:p w14:paraId="2964C525" w14:textId="6F6ADFE1" w:rsidR="00576715" w:rsidRDefault="00576715" w:rsidP="00576715">
            <w:pPr>
              <w:keepNext/>
              <w:jc w:val="both"/>
              <w:rPr>
                <w:snapToGrid/>
                <w:sz w:val="20"/>
                <w:lang w:val="en-GB" w:eastAsia="en-GB"/>
              </w:rPr>
            </w:pPr>
            <w:r>
              <w:t>Scaling Up Strategies</w:t>
            </w:r>
          </w:p>
        </w:tc>
        <w:tc>
          <w:tcPr>
            <w:tcW w:w="4394" w:type="dxa"/>
          </w:tcPr>
          <w:p w14:paraId="19EBF4EF" w14:textId="49FC907F" w:rsidR="00AF7851" w:rsidRPr="00AF7851" w:rsidRDefault="00D001A1" w:rsidP="00335864">
            <w:pPr>
              <w:pStyle w:val="Blockquote"/>
              <w:ind w:left="0" w:right="33"/>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00AF7851" w:rsidRPr="00AF7851">
              <w:rPr>
                <w:iCs/>
                <w:sz w:val="22"/>
                <w:szCs w:val="22"/>
                <w:lang w:val="en-GB"/>
              </w:rPr>
              <w:t xml:space="preserve">for the development of  protocols for integrating telemedicine into regional healthcare frameworks to support the institutional adoption of telemedicine services within </w:t>
            </w:r>
            <w:r w:rsidR="00AF7851" w:rsidRPr="00AF7851">
              <w:rPr>
                <w:iCs/>
                <w:sz w:val="22"/>
                <w:szCs w:val="22"/>
                <w:lang w:val="en-GB"/>
              </w:rPr>
              <w:lastRenderedPageBreak/>
              <w:t>regional healthcare systems, by analysing current regional healthcare workflows and infrastructure, by aligning the protocols with national health policies, data protection regulations, and clinical standards and by producing a practical implementation guide for healthcare providers and administrators.</w:t>
            </w:r>
          </w:p>
        </w:tc>
        <w:tc>
          <w:tcPr>
            <w:tcW w:w="1552" w:type="dxa"/>
          </w:tcPr>
          <w:p w14:paraId="0C203C29" w14:textId="301A59D8" w:rsidR="00576715" w:rsidRPr="00B34E6E" w:rsidRDefault="00576715" w:rsidP="00576715">
            <w:pPr>
              <w:pStyle w:val="Blockquote"/>
              <w:ind w:left="0"/>
              <w:jc w:val="both"/>
              <w:rPr>
                <w:iCs/>
                <w:sz w:val="22"/>
                <w:szCs w:val="22"/>
                <w:lang w:val="en-GB"/>
              </w:rPr>
            </w:pPr>
            <w:r w:rsidRPr="00B34E6E">
              <w:rPr>
                <w:iCs/>
                <w:sz w:val="22"/>
                <w:szCs w:val="22"/>
                <w:lang w:val="en-GB"/>
              </w:rPr>
              <w:lastRenderedPageBreak/>
              <w:t>3.000,00</w:t>
            </w:r>
            <w:r w:rsidRPr="00ED0DA6">
              <w:rPr>
                <w:b/>
                <w:bCs/>
                <w:iCs/>
                <w:sz w:val="22"/>
                <w:szCs w:val="22"/>
                <w:lang w:val="en-GB"/>
              </w:rPr>
              <w:t>€</w:t>
            </w:r>
          </w:p>
        </w:tc>
      </w:tr>
    </w:tbl>
    <w:p w14:paraId="3CDD57E8" w14:textId="77777777" w:rsidR="00003572" w:rsidRDefault="00003572" w:rsidP="001A6777">
      <w:pPr>
        <w:pStyle w:val="Blockquote"/>
        <w:ind w:left="0"/>
        <w:jc w:val="both"/>
        <w:rPr>
          <w:b/>
          <w:bCs/>
          <w:iCs/>
          <w:sz w:val="22"/>
          <w:szCs w:val="22"/>
          <w:lang w:val="en-GB"/>
        </w:rPr>
      </w:pPr>
    </w:p>
    <w:p w14:paraId="15233D2F" w14:textId="57E9EE74" w:rsidR="00003572" w:rsidRDefault="00003572" w:rsidP="00003572">
      <w:pPr>
        <w:pStyle w:val="Blockquote"/>
        <w:ind w:left="0"/>
        <w:jc w:val="both"/>
        <w:rPr>
          <w:b/>
          <w:bCs/>
          <w:iCs/>
          <w:sz w:val="22"/>
          <w:szCs w:val="22"/>
          <w:lang w:val="en-GB"/>
        </w:rPr>
      </w:pPr>
      <w:r w:rsidRPr="00003572">
        <w:rPr>
          <w:b/>
          <w:bCs/>
          <w:iCs/>
          <w:sz w:val="22"/>
          <w:szCs w:val="22"/>
          <w:lang w:val="en-GB"/>
        </w:rPr>
        <w:t>LOT</w:t>
      </w:r>
      <w:r>
        <w:rPr>
          <w:b/>
          <w:bCs/>
          <w:iCs/>
          <w:sz w:val="22"/>
          <w:szCs w:val="22"/>
          <w:lang w:val="en-GB"/>
        </w:rPr>
        <w:t>2</w:t>
      </w:r>
      <w:r w:rsidRPr="00003572">
        <w:rPr>
          <w:b/>
          <w:bCs/>
          <w:iCs/>
          <w:sz w:val="22"/>
          <w:szCs w:val="22"/>
          <w:lang w:val="en-GB"/>
        </w:rPr>
        <w:t xml:space="preserve"> - Communication and dissemination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698"/>
        <w:gridCol w:w="4384"/>
        <w:gridCol w:w="1566"/>
      </w:tblGrid>
      <w:tr w:rsidR="00003572" w14:paraId="1F8F5D95" w14:textId="77777777" w:rsidTr="00576715">
        <w:tc>
          <w:tcPr>
            <w:tcW w:w="950" w:type="dxa"/>
          </w:tcPr>
          <w:p w14:paraId="79A3E1BD" w14:textId="77777777" w:rsidR="00003572" w:rsidRDefault="00003572">
            <w:pPr>
              <w:pStyle w:val="Blockquote"/>
              <w:ind w:left="0"/>
              <w:jc w:val="both"/>
              <w:rPr>
                <w:b/>
                <w:bCs/>
                <w:iCs/>
                <w:sz w:val="22"/>
                <w:szCs w:val="22"/>
                <w:lang w:val="en-GB"/>
              </w:rPr>
            </w:pPr>
            <w:r>
              <w:rPr>
                <w:b/>
                <w:bCs/>
                <w:iCs/>
                <w:sz w:val="22"/>
                <w:szCs w:val="22"/>
                <w:lang w:val="en-GB"/>
              </w:rPr>
              <w:t>Del.</w:t>
            </w:r>
          </w:p>
        </w:tc>
        <w:tc>
          <w:tcPr>
            <w:tcW w:w="2698" w:type="dxa"/>
          </w:tcPr>
          <w:p w14:paraId="1F180453" w14:textId="77777777" w:rsidR="00003572" w:rsidRDefault="00003572">
            <w:pPr>
              <w:pStyle w:val="Blockquote"/>
              <w:ind w:left="0"/>
              <w:jc w:val="both"/>
              <w:rPr>
                <w:b/>
                <w:bCs/>
                <w:iCs/>
                <w:sz w:val="22"/>
                <w:szCs w:val="22"/>
                <w:lang w:val="en-GB"/>
              </w:rPr>
            </w:pPr>
            <w:r>
              <w:rPr>
                <w:b/>
                <w:bCs/>
                <w:iCs/>
                <w:sz w:val="22"/>
                <w:szCs w:val="22"/>
                <w:lang w:val="en-GB"/>
              </w:rPr>
              <w:t>Title</w:t>
            </w:r>
          </w:p>
        </w:tc>
        <w:tc>
          <w:tcPr>
            <w:tcW w:w="4384" w:type="dxa"/>
          </w:tcPr>
          <w:p w14:paraId="776AB6F2" w14:textId="77777777" w:rsidR="00003572" w:rsidRDefault="00003572">
            <w:pPr>
              <w:pStyle w:val="Blockquote"/>
              <w:ind w:left="0"/>
              <w:jc w:val="both"/>
              <w:rPr>
                <w:b/>
                <w:bCs/>
                <w:iCs/>
                <w:sz w:val="22"/>
                <w:szCs w:val="22"/>
                <w:lang w:val="en-GB"/>
              </w:rPr>
            </w:pPr>
            <w:r>
              <w:rPr>
                <w:b/>
                <w:bCs/>
                <w:iCs/>
                <w:sz w:val="22"/>
                <w:szCs w:val="22"/>
                <w:lang w:val="en-GB"/>
              </w:rPr>
              <w:t>Description</w:t>
            </w:r>
          </w:p>
        </w:tc>
        <w:tc>
          <w:tcPr>
            <w:tcW w:w="1566" w:type="dxa"/>
          </w:tcPr>
          <w:p w14:paraId="53F9571A" w14:textId="7DF58630" w:rsidR="00003572" w:rsidRDefault="00003572">
            <w:pPr>
              <w:pStyle w:val="Blockquote"/>
              <w:ind w:left="0"/>
              <w:jc w:val="both"/>
              <w:rPr>
                <w:b/>
                <w:bCs/>
                <w:iCs/>
                <w:sz w:val="22"/>
                <w:szCs w:val="22"/>
                <w:lang w:val="en-GB"/>
              </w:rPr>
            </w:pPr>
            <w:r>
              <w:rPr>
                <w:b/>
                <w:bCs/>
                <w:iCs/>
                <w:sz w:val="22"/>
                <w:szCs w:val="22"/>
                <w:lang w:val="en-GB"/>
              </w:rPr>
              <w:t>Val</w:t>
            </w:r>
            <w:r w:rsidRPr="00ED0DA6">
              <w:rPr>
                <w:b/>
                <w:bCs/>
                <w:iCs/>
                <w:sz w:val="22"/>
                <w:szCs w:val="22"/>
                <w:lang w:val="en-GB"/>
              </w:rPr>
              <w:t>ue (</w:t>
            </w:r>
            <w:r w:rsidR="00ED0DA6" w:rsidRPr="00ED0DA6">
              <w:rPr>
                <w:b/>
                <w:bCs/>
                <w:iCs/>
                <w:sz w:val="22"/>
                <w:szCs w:val="22"/>
                <w:lang w:val="en-GB"/>
              </w:rPr>
              <w:t>€</w:t>
            </w:r>
            <w:r w:rsidRPr="00ED0DA6">
              <w:rPr>
                <w:b/>
                <w:bCs/>
                <w:iCs/>
                <w:sz w:val="22"/>
                <w:szCs w:val="22"/>
                <w:lang w:val="en-GB"/>
              </w:rPr>
              <w:t>)</w:t>
            </w:r>
          </w:p>
        </w:tc>
      </w:tr>
      <w:tr w:rsidR="00003572" w14:paraId="3391A679" w14:textId="77777777" w:rsidTr="00576715">
        <w:tc>
          <w:tcPr>
            <w:tcW w:w="950" w:type="dxa"/>
          </w:tcPr>
          <w:p w14:paraId="5A05EE80" w14:textId="6E2A9B3F" w:rsidR="00003572" w:rsidRDefault="00003572">
            <w:pPr>
              <w:pStyle w:val="Blockquote"/>
              <w:ind w:left="0"/>
              <w:jc w:val="both"/>
              <w:rPr>
                <w:b/>
                <w:bCs/>
                <w:iCs/>
                <w:sz w:val="22"/>
                <w:szCs w:val="22"/>
                <w:lang w:val="en-GB"/>
              </w:rPr>
            </w:pPr>
            <w:r>
              <w:rPr>
                <w:b/>
                <w:bCs/>
                <w:iCs/>
                <w:sz w:val="22"/>
                <w:szCs w:val="22"/>
              </w:rPr>
              <w:t>2.2</w:t>
            </w:r>
          </w:p>
        </w:tc>
        <w:tc>
          <w:tcPr>
            <w:tcW w:w="2698" w:type="dxa"/>
          </w:tcPr>
          <w:p w14:paraId="309B8861" w14:textId="092490CA" w:rsidR="00003572" w:rsidRDefault="00003572">
            <w:pPr>
              <w:keepNext/>
              <w:rPr>
                <w:snapToGrid/>
                <w:sz w:val="22"/>
                <w:szCs w:val="22"/>
                <w:lang w:val="en-GB" w:eastAsia="en-GB"/>
              </w:rPr>
            </w:pPr>
            <w:r>
              <w:t>Organization of Training Workshops</w:t>
            </w:r>
          </w:p>
        </w:tc>
        <w:tc>
          <w:tcPr>
            <w:tcW w:w="4384" w:type="dxa"/>
          </w:tcPr>
          <w:p w14:paraId="59CBCFF2" w14:textId="584D40B4" w:rsidR="00003572" w:rsidRPr="000D6AE4" w:rsidRDefault="00D001A1" w:rsidP="00335864">
            <w:pPr>
              <w:pStyle w:val="Blockquote"/>
              <w:ind w:left="0" w:right="33"/>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000D6AE4" w:rsidRPr="000D6AE4">
              <w:rPr>
                <w:iCs/>
                <w:sz w:val="22"/>
                <w:szCs w:val="22"/>
                <w:lang w:val="en-GB"/>
              </w:rPr>
              <w:t xml:space="preserve">for the support of </w:t>
            </w:r>
            <w:r w:rsidR="008C69AA" w:rsidRPr="000D6AE4">
              <w:rPr>
                <w:iCs/>
                <w:sz w:val="22"/>
                <w:szCs w:val="22"/>
                <w:lang w:val="en-GB"/>
              </w:rPr>
              <w:t xml:space="preserve"> </w:t>
            </w:r>
            <w:r w:rsidR="000D6AE4" w:rsidRPr="000D6AE4">
              <w:rPr>
                <w:iCs/>
                <w:sz w:val="22"/>
                <w:szCs w:val="22"/>
                <w:lang w:val="en-GB"/>
              </w:rPr>
              <w:t>the content</w:t>
            </w:r>
            <w:r w:rsidR="008C69AA" w:rsidRPr="000D6AE4">
              <w:rPr>
                <w:iCs/>
                <w:sz w:val="22"/>
                <w:szCs w:val="22"/>
                <w:lang w:val="en-GB"/>
              </w:rPr>
              <w:t xml:space="preserve"> delivered at the workshop organised by PB2 in </w:t>
            </w:r>
            <w:proofErr w:type="spellStart"/>
            <w:r w:rsidR="008C69AA" w:rsidRPr="000D6AE4">
              <w:rPr>
                <w:iCs/>
                <w:sz w:val="22"/>
                <w:szCs w:val="22"/>
                <w:lang w:val="en-GB"/>
              </w:rPr>
              <w:t>Foiniki</w:t>
            </w:r>
            <w:proofErr w:type="spellEnd"/>
            <w:r w:rsidR="000D6AE4" w:rsidRPr="000D6AE4">
              <w:rPr>
                <w:iCs/>
                <w:sz w:val="22"/>
                <w:szCs w:val="22"/>
                <w:lang w:val="en-GB"/>
              </w:rPr>
              <w:t xml:space="preserve"> by t</w:t>
            </w:r>
            <w:r w:rsidR="008C69AA" w:rsidRPr="000D6AE4">
              <w:rPr>
                <w:iCs/>
                <w:sz w:val="22"/>
                <w:szCs w:val="22"/>
                <w:lang w:val="en-GB"/>
              </w:rPr>
              <w:t>ailoring materials to the specific needs of healthcare professionals in rural and underserved areas,</w:t>
            </w:r>
            <w:r w:rsidR="000D6AE4" w:rsidRPr="000D6AE4">
              <w:rPr>
                <w:iCs/>
                <w:sz w:val="22"/>
                <w:szCs w:val="22"/>
                <w:lang w:val="en-GB"/>
              </w:rPr>
              <w:t xml:space="preserve"> by i</w:t>
            </w:r>
            <w:r w:rsidR="008C69AA" w:rsidRPr="000D6AE4">
              <w:rPr>
                <w:iCs/>
                <w:sz w:val="22"/>
                <w:szCs w:val="22"/>
                <w:lang w:val="en-GB"/>
              </w:rPr>
              <w:t>ncorporating the latest clinical guidelines and telemedicine best practices</w:t>
            </w:r>
            <w:r w:rsidR="000D6AE4" w:rsidRPr="000D6AE4">
              <w:rPr>
                <w:iCs/>
                <w:sz w:val="22"/>
                <w:szCs w:val="22"/>
                <w:lang w:val="en-GB"/>
              </w:rPr>
              <w:t>, by d</w:t>
            </w:r>
            <w:r w:rsidR="008C69AA" w:rsidRPr="000D6AE4">
              <w:rPr>
                <w:iCs/>
                <w:sz w:val="22"/>
                <w:szCs w:val="22"/>
                <w:lang w:val="en-GB"/>
              </w:rPr>
              <w:t>eveloping interactive modules and practical case studies to improve engagement and knowledge retention</w:t>
            </w:r>
            <w:r w:rsidR="000D6AE4" w:rsidRPr="000D6AE4">
              <w:rPr>
                <w:iCs/>
                <w:sz w:val="22"/>
                <w:szCs w:val="22"/>
                <w:lang w:val="en-GB"/>
              </w:rPr>
              <w:t xml:space="preserve"> and by p</w:t>
            </w:r>
            <w:r w:rsidR="008C69AA" w:rsidRPr="000D6AE4">
              <w:rPr>
                <w:iCs/>
                <w:sz w:val="22"/>
                <w:szCs w:val="22"/>
                <w:lang w:val="en-GB"/>
              </w:rPr>
              <w:t>roviding feedback and recommendations to continuously improve workshop effectiveness</w:t>
            </w:r>
            <w:r w:rsidR="000D6AE4" w:rsidRPr="000D6AE4">
              <w:rPr>
                <w:iCs/>
                <w:sz w:val="22"/>
                <w:szCs w:val="22"/>
                <w:lang w:val="en-GB"/>
              </w:rPr>
              <w:t>.</w:t>
            </w:r>
          </w:p>
        </w:tc>
        <w:tc>
          <w:tcPr>
            <w:tcW w:w="1566" w:type="dxa"/>
          </w:tcPr>
          <w:p w14:paraId="7AF56787" w14:textId="4F29CDA8" w:rsidR="00003572" w:rsidRPr="00B34E6E" w:rsidRDefault="00003572">
            <w:pPr>
              <w:pStyle w:val="Blockquote"/>
              <w:ind w:left="0"/>
              <w:jc w:val="both"/>
              <w:rPr>
                <w:iCs/>
                <w:sz w:val="22"/>
                <w:szCs w:val="22"/>
                <w:lang w:val="en-GB"/>
              </w:rPr>
            </w:pPr>
            <w:r w:rsidRPr="00B34E6E">
              <w:rPr>
                <w:iCs/>
                <w:sz w:val="22"/>
                <w:szCs w:val="22"/>
                <w:lang w:val="en-GB"/>
              </w:rPr>
              <w:t>2.000,00</w:t>
            </w:r>
            <w:r w:rsidR="00ED0DA6" w:rsidRPr="00ED0DA6">
              <w:rPr>
                <w:b/>
                <w:bCs/>
                <w:iCs/>
                <w:sz w:val="22"/>
                <w:szCs w:val="22"/>
                <w:lang w:val="en-GB"/>
              </w:rPr>
              <w:t>€</w:t>
            </w:r>
          </w:p>
        </w:tc>
      </w:tr>
      <w:tr w:rsidR="00003572" w14:paraId="521C6C92" w14:textId="77777777" w:rsidTr="00576715">
        <w:tc>
          <w:tcPr>
            <w:tcW w:w="950" w:type="dxa"/>
          </w:tcPr>
          <w:p w14:paraId="75AC3051" w14:textId="6BB6363F" w:rsidR="00003572" w:rsidRDefault="00003572">
            <w:pPr>
              <w:pStyle w:val="Blockquote"/>
              <w:ind w:left="0"/>
              <w:jc w:val="both"/>
              <w:rPr>
                <w:b/>
                <w:bCs/>
                <w:iCs/>
                <w:sz w:val="22"/>
                <w:szCs w:val="22"/>
                <w:lang w:val="en-GB"/>
              </w:rPr>
            </w:pPr>
            <w:r>
              <w:rPr>
                <w:b/>
                <w:bCs/>
                <w:iCs/>
                <w:sz w:val="22"/>
                <w:szCs w:val="22"/>
                <w:lang w:val="en-GB"/>
              </w:rPr>
              <w:t>2.3</w:t>
            </w:r>
          </w:p>
        </w:tc>
        <w:tc>
          <w:tcPr>
            <w:tcW w:w="2698" w:type="dxa"/>
          </w:tcPr>
          <w:p w14:paraId="69C694C0" w14:textId="0D53EBC6" w:rsidR="00003572" w:rsidRDefault="00003572">
            <w:pPr>
              <w:keepNext/>
              <w:rPr>
                <w:snapToGrid/>
                <w:sz w:val="20"/>
                <w:lang w:val="en-GB" w:eastAsia="en-GB"/>
              </w:rPr>
            </w:pPr>
            <w:r>
              <w:t>Stakeholder Engagement and Media Outreach</w:t>
            </w:r>
          </w:p>
        </w:tc>
        <w:tc>
          <w:tcPr>
            <w:tcW w:w="4384" w:type="dxa"/>
          </w:tcPr>
          <w:p w14:paraId="02457760" w14:textId="1E54F053" w:rsidR="00003572" w:rsidRPr="00AD6060" w:rsidRDefault="00D001A1" w:rsidP="00335864">
            <w:pPr>
              <w:pStyle w:val="Blockquote"/>
              <w:ind w:left="0" w:right="33"/>
              <w:jc w:val="center"/>
              <w:rPr>
                <w:iCs/>
                <w:sz w:val="22"/>
                <w:szCs w:val="22"/>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000D6AE4" w:rsidRPr="00721C95">
              <w:rPr>
                <w:iCs/>
                <w:sz w:val="22"/>
                <w:szCs w:val="22"/>
                <w:lang w:val="en-GB"/>
              </w:rPr>
              <w:t xml:space="preserve">for the support </w:t>
            </w:r>
            <w:r w:rsidR="00721C95" w:rsidRPr="00721C95">
              <w:rPr>
                <w:iCs/>
                <w:sz w:val="22"/>
                <w:szCs w:val="22"/>
                <w:lang w:val="en-GB"/>
              </w:rPr>
              <w:t>in</w:t>
            </w:r>
            <w:r w:rsidR="000D6AE4" w:rsidRPr="00721C95">
              <w:rPr>
                <w:iCs/>
                <w:sz w:val="22"/>
                <w:szCs w:val="22"/>
                <w:lang w:val="en-GB"/>
              </w:rPr>
              <w:t xml:space="preserve"> stakeholder engagement and project coordination. The </w:t>
            </w:r>
            <w:r w:rsidR="00533724">
              <w:rPr>
                <w:iCs/>
                <w:sz w:val="22"/>
                <w:szCs w:val="22"/>
                <w:lang w:val="en-GB"/>
              </w:rPr>
              <w:t>contractor</w:t>
            </w:r>
            <w:r w:rsidR="000D6AE4" w:rsidRPr="00721C95">
              <w:rPr>
                <w:iCs/>
                <w:sz w:val="22"/>
                <w:szCs w:val="22"/>
                <w:lang w:val="en-GB"/>
              </w:rPr>
              <w:t xml:space="preserve"> will organize and moderate 2 meetings with local stakeholders, guiding discussions to align project objectives with community needs, encourage active participation, resolve potential issues</w:t>
            </w:r>
            <w:r w:rsidR="00AD6060">
              <w:rPr>
                <w:iCs/>
                <w:sz w:val="22"/>
                <w:szCs w:val="22"/>
                <w:lang w:val="en-GB"/>
              </w:rPr>
              <w:t xml:space="preserve"> and cover any external professional costs (</w:t>
            </w:r>
            <w:r w:rsidR="00AD6060" w:rsidRPr="00AD6060">
              <w:rPr>
                <w:iCs/>
                <w:sz w:val="22"/>
                <w:szCs w:val="22"/>
                <w:lang w:val="en-GB"/>
              </w:rPr>
              <w:t>such as healthcare experts or consultants</w:t>
            </w:r>
            <w:r w:rsidR="00AD6060">
              <w:rPr>
                <w:iCs/>
                <w:sz w:val="22"/>
                <w:szCs w:val="22"/>
                <w:lang w:val="en-GB"/>
              </w:rPr>
              <w:t>).</w:t>
            </w:r>
          </w:p>
        </w:tc>
        <w:tc>
          <w:tcPr>
            <w:tcW w:w="1566" w:type="dxa"/>
          </w:tcPr>
          <w:p w14:paraId="3E014763" w14:textId="11C3875E" w:rsidR="00003572" w:rsidRPr="00B34E6E" w:rsidRDefault="00003572">
            <w:pPr>
              <w:pStyle w:val="Blockquote"/>
              <w:ind w:left="0"/>
              <w:jc w:val="both"/>
              <w:rPr>
                <w:iCs/>
                <w:sz w:val="22"/>
                <w:szCs w:val="22"/>
                <w:lang w:val="en-GB"/>
              </w:rPr>
            </w:pPr>
            <w:r w:rsidRPr="00B34E6E">
              <w:rPr>
                <w:iCs/>
                <w:sz w:val="22"/>
                <w:szCs w:val="22"/>
                <w:lang w:val="en-GB"/>
              </w:rPr>
              <w:t>2.000,00</w:t>
            </w:r>
            <w:r w:rsidR="00ED0DA6" w:rsidRPr="00ED0DA6">
              <w:rPr>
                <w:b/>
                <w:bCs/>
                <w:iCs/>
                <w:sz w:val="22"/>
                <w:szCs w:val="22"/>
                <w:lang w:val="en-GB"/>
              </w:rPr>
              <w:t>€</w:t>
            </w:r>
          </w:p>
        </w:tc>
      </w:tr>
      <w:tr w:rsidR="00003572" w14:paraId="6B936C12" w14:textId="77777777" w:rsidTr="00576715">
        <w:tc>
          <w:tcPr>
            <w:tcW w:w="950" w:type="dxa"/>
          </w:tcPr>
          <w:p w14:paraId="3B433858" w14:textId="728AED1A" w:rsidR="00003572" w:rsidRDefault="00003572">
            <w:pPr>
              <w:pStyle w:val="Blockquote"/>
              <w:ind w:left="0"/>
              <w:jc w:val="both"/>
              <w:rPr>
                <w:b/>
                <w:bCs/>
                <w:iCs/>
                <w:sz w:val="22"/>
                <w:szCs w:val="22"/>
                <w:lang w:val="en-GB"/>
              </w:rPr>
            </w:pPr>
            <w:r>
              <w:rPr>
                <w:b/>
                <w:bCs/>
                <w:iCs/>
                <w:sz w:val="22"/>
                <w:szCs w:val="22"/>
                <w:lang w:val="en-GB"/>
              </w:rPr>
              <w:t>2.4</w:t>
            </w:r>
          </w:p>
        </w:tc>
        <w:tc>
          <w:tcPr>
            <w:tcW w:w="2698" w:type="dxa"/>
          </w:tcPr>
          <w:p w14:paraId="1CD56D6D" w14:textId="51330B33" w:rsidR="00003572" w:rsidRDefault="00003572">
            <w:pPr>
              <w:keepNext/>
              <w:rPr>
                <w:snapToGrid/>
                <w:sz w:val="20"/>
                <w:lang w:val="en-GB" w:eastAsia="en-GB"/>
              </w:rPr>
            </w:pPr>
            <w:r>
              <w:t>Organization of Dissemination and Knowledge Exchange Events</w:t>
            </w:r>
          </w:p>
        </w:tc>
        <w:tc>
          <w:tcPr>
            <w:tcW w:w="4384" w:type="dxa"/>
          </w:tcPr>
          <w:p w14:paraId="42D39FD3" w14:textId="141ED433" w:rsidR="00003572" w:rsidRPr="00721C95" w:rsidRDefault="00D001A1" w:rsidP="00335864">
            <w:pPr>
              <w:pStyle w:val="Blockquote"/>
              <w:ind w:left="0" w:right="33"/>
              <w:jc w:val="center"/>
              <w:rPr>
                <w:b/>
                <w:bCs/>
                <w:iCs/>
                <w:sz w:val="22"/>
                <w:szCs w:val="22"/>
                <w:highlight w:val="yellow"/>
                <w:lang w:val="en-GB"/>
              </w:rPr>
            </w:pPr>
            <w:r>
              <w:rPr>
                <w:iCs/>
                <w:sz w:val="22"/>
                <w:szCs w:val="22"/>
                <w:lang w:val="en-GB"/>
              </w:rPr>
              <w:t>Provisions of e</w:t>
            </w:r>
            <w:r w:rsidRPr="00E56C2C">
              <w:rPr>
                <w:iCs/>
                <w:sz w:val="22"/>
                <w:szCs w:val="22"/>
                <w:lang w:val="en-GB"/>
              </w:rPr>
              <w:t xml:space="preserve">xternal expertise </w:t>
            </w:r>
            <w:r>
              <w:rPr>
                <w:iCs/>
                <w:sz w:val="22"/>
                <w:szCs w:val="22"/>
                <w:lang w:val="en-GB"/>
              </w:rPr>
              <w:t xml:space="preserve">services </w:t>
            </w:r>
            <w:r w:rsidR="000D6AE4" w:rsidRPr="00D001A1">
              <w:rPr>
                <w:iCs/>
                <w:sz w:val="22"/>
                <w:szCs w:val="22"/>
                <w:lang w:val="en-GB"/>
              </w:rPr>
              <w:t xml:space="preserve">for the support </w:t>
            </w:r>
            <w:r w:rsidRPr="00D001A1">
              <w:rPr>
                <w:iCs/>
                <w:sz w:val="22"/>
                <w:szCs w:val="22"/>
                <w:lang w:val="en-GB"/>
              </w:rPr>
              <w:t xml:space="preserve">of organizing </w:t>
            </w:r>
            <w:r w:rsidR="00721C95" w:rsidRPr="00D001A1">
              <w:rPr>
                <w:iCs/>
                <w:sz w:val="22"/>
                <w:szCs w:val="22"/>
                <w:lang w:val="en-GB"/>
              </w:rPr>
              <w:t>local dissemination</w:t>
            </w:r>
            <w:r w:rsidR="000D6AE4" w:rsidRPr="00D001A1">
              <w:rPr>
                <w:iCs/>
                <w:sz w:val="22"/>
                <w:szCs w:val="22"/>
                <w:lang w:val="en-GB"/>
              </w:rPr>
              <w:t xml:space="preserve"> and knowledge exchange event in the Municipality of </w:t>
            </w:r>
            <w:proofErr w:type="spellStart"/>
            <w:r w:rsidR="000D6AE4" w:rsidRPr="00D001A1">
              <w:rPr>
                <w:iCs/>
                <w:sz w:val="22"/>
                <w:szCs w:val="22"/>
                <w:lang w:val="en-GB"/>
              </w:rPr>
              <w:t>Foiniki</w:t>
            </w:r>
            <w:proofErr w:type="spellEnd"/>
            <w:r w:rsidR="000D6AE4" w:rsidRPr="00D001A1">
              <w:rPr>
                <w:iCs/>
                <w:sz w:val="22"/>
                <w:szCs w:val="22"/>
                <w:lang w:val="en-GB"/>
              </w:rPr>
              <w:t>.</w:t>
            </w:r>
            <w:r w:rsidR="00721C95" w:rsidRPr="00D001A1">
              <w:rPr>
                <w:iCs/>
                <w:sz w:val="22"/>
                <w:szCs w:val="22"/>
                <w:lang w:val="en-GB"/>
              </w:rPr>
              <w:t xml:space="preserve"> </w:t>
            </w:r>
            <w:r w:rsidR="000D6AE4" w:rsidRPr="00D001A1">
              <w:rPr>
                <w:iCs/>
                <w:sz w:val="22"/>
                <w:szCs w:val="22"/>
                <w:lang w:val="en-GB"/>
              </w:rPr>
              <w:t>The event is expected to host 60 participants, including local stakeholders, municipal staff, community health actors, and media representatives.</w:t>
            </w:r>
            <w:r w:rsidR="00721C95" w:rsidRPr="00D001A1">
              <w:rPr>
                <w:iCs/>
                <w:sz w:val="22"/>
                <w:szCs w:val="22"/>
                <w:lang w:val="en-GB"/>
              </w:rPr>
              <w:t xml:space="preserve"> </w:t>
            </w:r>
            <w:r w:rsidR="000D6AE4" w:rsidRPr="00D001A1">
              <w:rPr>
                <w:iCs/>
                <w:sz w:val="22"/>
                <w:szCs w:val="22"/>
                <w:lang w:val="en-GB"/>
              </w:rPr>
              <w:t>External expert facilitation and event support</w:t>
            </w:r>
            <w:r w:rsidR="00721C95" w:rsidRPr="00D001A1">
              <w:rPr>
                <w:iCs/>
                <w:sz w:val="22"/>
                <w:szCs w:val="22"/>
                <w:lang w:val="en-GB"/>
              </w:rPr>
              <w:t xml:space="preserve"> </w:t>
            </w:r>
            <w:r w:rsidR="000D6AE4" w:rsidRPr="00D001A1">
              <w:rPr>
                <w:iCs/>
                <w:sz w:val="22"/>
                <w:szCs w:val="22"/>
                <w:lang w:val="en-GB"/>
              </w:rPr>
              <w:t>(</w:t>
            </w:r>
            <w:r w:rsidRPr="00D001A1">
              <w:rPr>
                <w:iCs/>
                <w:sz w:val="22"/>
                <w:szCs w:val="22"/>
                <w:lang w:val="en-GB"/>
              </w:rPr>
              <w:t>includes</w:t>
            </w:r>
            <w:r w:rsidR="000D6AE4" w:rsidRPr="00D001A1">
              <w:rPr>
                <w:iCs/>
                <w:sz w:val="22"/>
                <w:szCs w:val="22"/>
                <w:lang w:val="en-GB"/>
              </w:rPr>
              <w:t xml:space="preserve"> coordination with local actors, moderation, preparation of materials)</w:t>
            </w:r>
            <w:r w:rsidR="00721C95" w:rsidRPr="00D001A1">
              <w:rPr>
                <w:iCs/>
                <w:sz w:val="22"/>
                <w:szCs w:val="22"/>
                <w:lang w:val="en-GB"/>
              </w:rPr>
              <w:t>.</w:t>
            </w:r>
          </w:p>
        </w:tc>
        <w:tc>
          <w:tcPr>
            <w:tcW w:w="1566" w:type="dxa"/>
          </w:tcPr>
          <w:p w14:paraId="4BA74874" w14:textId="152CD2C1" w:rsidR="00003572" w:rsidRPr="00B34E6E" w:rsidRDefault="00003572">
            <w:pPr>
              <w:pStyle w:val="Blockquote"/>
              <w:ind w:left="0"/>
              <w:jc w:val="both"/>
              <w:rPr>
                <w:iCs/>
                <w:sz w:val="22"/>
                <w:szCs w:val="22"/>
                <w:lang w:val="en-GB"/>
              </w:rPr>
            </w:pPr>
            <w:r w:rsidRPr="00B34E6E">
              <w:rPr>
                <w:iCs/>
                <w:sz w:val="22"/>
                <w:szCs w:val="22"/>
                <w:lang w:val="en-GB"/>
              </w:rPr>
              <w:t>2.7000,00</w:t>
            </w:r>
            <w:r w:rsidR="00ED0DA6" w:rsidRPr="00ED0DA6">
              <w:rPr>
                <w:b/>
                <w:bCs/>
                <w:iCs/>
                <w:sz w:val="22"/>
                <w:szCs w:val="22"/>
                <w:lang w:val="en-GB"/>
              </w:rPr>
              <w:t>€</w:t>
            </w:r>
          </w:p>
        </w:tc>
      </w:tr>
    </w:tbl>
    <w:p w14:paraId="5A75A758" w14:textId="77777777" w:rsidR="00335864" w:rsidRDefault="00335864" w:rsidP="001A6777">
      <w:pPr>
        <w:pStyle w:val="Blockquote"/>
        <w:ind w:left="0"/>
        <w:jc w:val="both"/>
        <w:rPr>
          <w:b/>
          <w:bCs/>
          <w:iCs/>
          <w:sz w:val="22"/>
          <w:szCs w:val="22"/>
          <w:lang w:val="en-GB"/>
        </w:rPr>
      </w:pPr>
    </w:p>
    <w:p w14:paraId="153B7DF3" w14:textId="3C0C8A55" w:rsidR="00003572" w:rsidRDefault="00003572" w:rsidP="001A6777">
      <w:pPr>
        <w:pStyle w:val="Blockquote"/>
        <w:ind w:left="0"/>
        <w:jc w:val="both"/>
        <w:rPr>
          <w:b/>
          <w:bCs/>
          <w:iCs/>
          <w:sz w:val="22"/>
          <w:szCs w:val="22"/>
          <w:lang w:val="en-GB"/>
        </w:rPr>
      </w:pPr>
      <w:r>
        <w:rPr>
          <w:b/>
          <w:bCs/>
          <w:iCs/>
          <w:sz w:val="22"/>
          <w:szCs w:val="22"/>
          <w:lang w:val="en-GB"/>
        </w:rPr>
        <w:t xml:space="preserve">LOT3 - </w:t>
      </w:r>
      <w:r w:rsidR="00C72F7E" w:rsidRPr="00C72F7E">
        <w:rPr>
          <w:b/>
          <w:bCs/>
          <w:iCs/>
          <w:sz w:val="22"/>
          <w:szCs w:val="22"/>
          <w:lang w:val="en-GB"/>
        </w:rPr>
        <w:t>Organization of medical visits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698"/>
        <w:gridCol w:w="4384"/>
        <w:gridCol w:w="1566"/>
      </w:tblGrid>
      <w:tr w:rsidR="00C72F7E" w14:paraId="324A61FC" w14:textId="77777777">
        <w:tc>
          <w:tcPr>
            <w:tcW w:w="950" w:type="dxa"/>
          </w:tcPr>
          <w:p w14:paraId="42E1DB6D" w14:textId="77777777" w:rsidR="00C72F7E" w:rsidRDefault="00C72F7E">
            <w:pPr>
              <w:pStyle w:val="Blockquote"/>
              <w:ind w:left="0"/>
              <w:jc w:val="both"/>
              <w:rPr>
                <w:b/>
                <w:bCs/>
                <w:iCs/>
                <w:sz w:val="22"/>
                <w:szCs w:val="22"/>
                <w:lang w:val="en-GB"/>
              </w:rPr>
            </w:pPr>
            <w:r>
              <w:rPr>
                <w:b/>
                <w:bCs/>
                <w:iCs/>
                <w:sz w:val="22"/>
                <w:szCs w:val="22"/>
                <w:lang w:val="en-GB"/>
              </w:rPr>
              <w:t>Del.</w:t>
            </w:r>
          </w:p>
        </w:tc>
        <w:tc>
          <w:tcPr>
            <w:tcW w:w="2702" w:type="dxa"/>
          </w:tcPr>
          <w:p w14:paraId="6DABAC00" w14:textId="77777777" w:rsidR="00C72F7E" w:rsidRDefault="00C72F7E">
            <w:pPr>
              <w:pStyle w:val="Blockquote"/>
              <w:ind w:left="0"/>
              <w:jc w:val="both"/>
              <w:rPr>
                <w:b/>
                <w:bCs/>
                <w:iCs/>
                <w:sz w:val="22"/>
                <w:szCs w:val="22"/>
                <w:lang w:val="en-GB"/>
              </w:rPr>
            </w:pPr>
            <w:r>
              <w:rPr>
                <w:b/>
                <w:bCs/>
                <w:iCs/>
                <w:sz w:val="22"/>
                <w:szCs w:val="22"/>
                <w:lang w:val="en-GB"/>
              </w:rPr>
              <w:t>Title</w:t>
            </w:r>
          </w:p>
        </w:tc>
        <w:tc>
          <w:tcPr>
            <w:tcW w:w="4394" w:type="dxa"/>
          </w:tcPr>
          <w:p w14:paraId="6DF2802C" w14:textId="77777777" w:rsidR="00C72F7E" w:rsidRPr="00ED0DA6" w:rsidRDefault="00C72F7E">
            <w:pPr>
              <w:pStyle w:val="Blockquote"/>
              <w:ind w:left="0"/>
              <w:jc w:val="both"/>
              <w:rPr>
                <w:b/>
                <w:bCs/>
                <w:iCs/>
                <w:sz w:val="22"/>
                <w:szCs w:val="22"/>
                <w:lang w:val="en-GB"/>
              </w:rPr>
            </w:pPr>
            <w:r w:rsidRPr="00ED0DA6">
              <w:rPr>
                <w:b/>
                <w:bCs/>
                <w:iCs/>
                <w:sz w:val="22"/>
                <w:szCs w:val="22"/>
                <w:lang w:val="en-GB"/>
              </w:rPr>
              <w:t>Description</w:t>
            </w:r>
          </w:p>
        </w:tc>
        <w:tc>
          <w:tcPr>
            <w:tcW w:w="1552" w:type="dxa"/>
          </w:tcPr>
          <w:p w14:paraId="0B2C01B6" w14:textId="592A6BAC" w:rsidR="00C72F7E" w:rsidRPr="00ED0DA6" w:rsidRDefault="00C72F7E">
            <w:pPr>
              <w:pStyle w:val="Blockquote"/>
              <w:ind w:left="0"/>
              <w:jc w:val="both"/>
              <w:rPr>
                <w:b/>
                <w:bCs/>
                <w:iCs/>
                <w:sz w:val="22"/>
                <w:szCs w:val="22"/>
                <w:lang w:val="en-GB"/>
              </w:rPr>
            </w:pPr>
            <w:r w:rsidRPr="00ED0DA6">
              <w:rPr>
                <w:b/>
                <w:bCs/>
                <w:iCs/>
                <w:sz w:val="22"/>
                <w:szCs w:val="22"/>
                <w:lang w:val="en-GB"/>
              </w:rPr>
              <w:t>Value (</w:t>
            </w:r>
            <w:r w:rsidR="00ED0DA6" w:rsidRPr="00ED0DA6">
              <w:rPr>
                <w:b/>
                <w:bCs/>
                <w:iCs/>
                <w:sz w:val="22"/>
                <w:szCs w:val="22"/>
                <w:lang w:val="en-GB"/>
              </w:rPr>
              <w:t>€</w:t>
            </w:r>
            <w:r w:rsidRPr="00ED0DA6">
              <w:rPr>
                <w:b/>
                <w:bCs/>
                <w:iCs/>
                <w:sz w:val="22"/>
                <w:szCs w:val="22"/>
                <w:lang w:val="en-GB"/>
              </w:rPr>
              <w:t>)</w:t>
            </w:r>
          </w:p>
        </w:tc>
      </w:tr>
      <w:tr w:rsidR="00C72F7E" w14:paraId="73CD7980" w14:textId="77777777">
        <w:tc>
          <w:tcPr>
            <w:tcW w:w="950" w:type="dxa"/>
          </w:tcPr>
          <w:p w14:paraId="6A9DC33B" w14:textId="3D327264" w:rsidR="00C72F7E" w:rsidRDefault="00C72F7E">
            <w:pPr>
              <w:pStyle w:val="Blockquote"/>
              <w:ind w:left="0"/>
              <w:jc w:val="both"/>
              <w:rPr>
                <w:b/>
                <w:bCs/>
                <w:iCs/>
                <w:sz w:val="22"/>
                <w:szCs w:val="22"/>
                <w:lang w:val="en-GB"/>
              </w:rPr>
            </w:pPr>
            <w:r>
              <w:rPr>
                <w:b/>
                <w:bCs/>
                <w:iCs/>
                <w:sz w:val="22"/>
                <w:szCs w:val="22"/>
              </w:rPr>
              <w:t>4.1</w:t>
            </w:r>
          </w:p>
        </w:tc>
        <w:tc>
          <w:tcPr>
            <w:tcW w:w="2702" w:type="dxa"/>
          </w:tcPr>
          <w:p w14:paraId="4157A199" w14:textId="2BA2C010" w:rsidR="00C72F7E" w:rsidRDefault="00C72F7E">
            <w:pPr>
              <w:keepNext/>
              <w:rPr>
                <w:snapToGrid/>
                <w:sz w:val="22"/>
                <w:szCs w:val="22"/>
                <w:lang w:val="en-GB" w:eastAsia="en-GB"/>
              </w:rPr>
            </w:pPr>
            <w:r>
              <w:t xml:space="preserve">Scheduling of </w:t>
            </w:r>
            <w:r>
              <w:lastRenderedPageBreak/>
              <w:t>Specialized Medical Visits</w:t>
            </w:r>
          </w:p>
        </w:tc>
        <w:tc>
          <w:tcPr>
            <w:tcW w:w="4394" w:type="dxa"/>
          </w:tcPr>
          <w:p w14:paraId="59DF4B63" w14:textId="360FBAF3" w:rsidR="00AF7851" w:rsidRPr="00AF7851" w:rsidRDefault="00AF7851" w:rsidP="00115DEE">
            <w:pPr>
              <w:pStyle w:val="Blockquote"/>
              <w:ind w:left="0" w:right="15"/>
              <w:jc w:val="center"/>
              <w:rPr>
                <w:iCs/>
                <w:sz w:val="22"/>
                <w:szCs w:val="22"/>
                <w:lang w:val="en-GB"/>
              </w:rPr>
            </w:pPr>
            <w:r w:rsidRPr="00AF7851">
              <w:rPr>
                <w:iCs/>
                <w:sz w:val="22"/>
                <w:szCs w:val="22"/>
                <w:lang w:val="en-GB"/>
              </w:rPr>
              <w:lastRenderedPageBreak/>
              <w:t xml:space="preserve">Provision for </w:t>
            </w:r>
            <w:r w:rsidR="00D001A1" w:rsidRPr="00AF7851">
              <w:rPr>
                <w:iCs/>
                <w:sz w:val="22"/>
                <w:szCs w:val="22"/>
                <w:lang w:val="en-GB"/>
              </w:rPr>
              <w:t>conduction</w:t>
            </w:r>
            <w:r w:rsidRPr="00AF7851">
              <w:rPr>
                <w:iCs/>
                <w:sz w:val="22"/>
                <w:szCs w:val="22"/>
                <w:lang w:val="en-GB"/>
              </w:rPr>
              <w:t xml:space="preserve"> of 15 visits for </w:t>
            </w:r>
            <w:r w:rsidRPr="00AF7851">
              <w:rPr>
                <w:iCs/>
                <w:sz w:val="22"/>
                <w:szCs w:val="22"/>
                <w:lang w:val="en-GB"/>
              </w:rPr>
              <w:lastRenderedPageBreak/>
              <w:t xml:space="preserve">routine health assessments to remote villages in the Municipality of </w:t>
            </w:r>
            <w:proofErr w:type="spellStart"/>
            <w:r w:rsidRPr="00AF7851">
              <w:rPr>
                <w:iCs/>
                <w:sz w:val="22"/>
                <w:szCs w:val="22"/>
                <w:lang w:val="en-GB"/>
              </w:rPr>
              <w:t>Foiniki</w:t>
            </w:r>
            <w:proofErr w:type="spellEnd"/>
            <w:r w:rsidRPr="00AF7851">
              <w:rPr>
                <w:iCs/>
                <w:sz w:val="22"/>
                <w:szCs w:val="22"/>
                <w:lang w:val="en-GB"/>
              </w:rPr>
              <w:t xml:space="preserve"> by medical staff members.</w:t>
            </w:r>
            <w:r w:rsidR="00D001A1">
              <w:rPr>
                <w:iCs/>
                <w:sz w:val="22"/>
                <w:szCs w:val="22"/>
                <w:lang w:val="en-GB"/>
              </w:rPr>
              <w:t xml:space="preserve"> </w:t>
            </w:r>
            <w:r w:rsidRPr="00AF7851">
              <w:rPr>
                <w:iCs/>
                <w:sz w:val="22"/>
                <w:szCs w:val="22"/>
                <w:lang w:val="en-GB"/>
              </w:rPr>
              <w:t xml:space="preserve">Each of the 15 planned visits will be carried out by a mobile team of 3 professionals (2 doctors, 1 nurse) and involves a full-day deployment (including preparation, travel, medical service, and follow-up). Services include physical exams, diagnostics, data entry in the telemedicine platform, health counselling, and patient referrals. </w:t>
            </w:r>
          </w:p>
        </w:tc>
        <w:tc>
          <w:tcPr>
            <w:tcW w:w="1552" w:type="dxa"/>
          </w:tcPr>
          <w:p w14:paraId="665C08E0" w14:textId="4B717CA0" w:rsidR="00C72F7E" w:rsidRPr="00B34E6E" w:rsidRDefault="00C72F7E">
            <w:pPr>
              <w:pStyle w:val="Blockquote"/>
              <w:ind w:left="0"/>
              <w:jc w:val="both"/>
              <w:rPr>
                <w:iCs/>
                <w:sz w:val="22"/>
                <w:szCs w:val="22"/>
                <w:lang w:val="en-GB"/>
              </w:rPr>
            </w:pPr>
            <w:r w:rsidRPr="00B34E6E">
              <w:rPr>
                <w:iCs/>
                <w:sz w:val="22"/>
                <w:szCs w:val="22"/>
                <w:lang w:val="en-GB"/>
              </w:rPr>
              <w:lastRenderedPageBreak/>
              <w:t>21.000,00</w:t>
            </w:r>
            <w:r w:rsidR="00ED0DA6" w:rsidRPr="00ED0DA6">
              <w:rPr>
                <w:b/>
                <w:bCs/>
                <w:iCs/>
                <w:sz w:val="22"/>
                <w:szCs w:val="22"/>
                <w:lang w:val="en-GB"/>
              </w:rPr>
              <w:t>€</w:t>
            </w:r>
          </w:p>
        </w:tc>
      </w:tr>
      <w:tr w:rsidR="00C72F7E" w14:paraId="695C4050" w14:textId="77777777">
        <w:tc>
          <w:tcPr>
            <w:tcW w:w="950" w:type="dxa"/>
          </w:tcPr>
          <w:p w14:paraId="2CBB1491" w14:textId="1B820C5F" w:rsidR="00C72F7E" w:rsidRDefault="00C72F7E">
            <w:pPr>
              <w:pStyle w:val="Blockquote"/>
              <w:ind w:left="0"/>
              <w:jc w:val="both"/>
              <w:rPr>
                <w:b/>
                <w:bCs/>
                <w:iCs/>
                <w:sz w:val="22"/>
                <w:szCs w:val="22"/>
                <w:lang w:val="en-GB"/>
              </w:rPr>
            </w:pPr>
            <w:r>
              <w:rPr>
                <w:b/>
                <w:bCs/>
                <w:iCs/>
                <w:sz w:val="22"/>
                <w:szCs w:val="22"/>
                <w:lang w:val="en-GB"/>
              </w:rPr>
              <w:t>4.2</w:t>
            </w:r>
          </w:p>
        </w:tc>
        <w:tc>
          <w:tcPr>
            <w:tcW w:w="2702" w:type="dxa"/>
          </w:tcPr>
          <w:p w14:paraId="2010DC43" w14:textId="4316C086" w:rsidR="00C72F7E" w:rsidRDefault="00C72F7E">
            <w:pPr>
              <w:keepNext/>
              <w:rPr>
                <w:snapToGrid/>
                <w:sz w:val="20"/>
                <w:lang w:val="en-GB" w:eastAsia="en-GB"/>
              </w:rPr>
            </w:pPr>
            <w:r>
              <w:t>Facilitation of Face-to-Face Consultations</w:t>
            </w:r>
          </w:p>
        </w:tc>
        <w:tc>
          <w:tcPr>
            <w:tcW w:w="4394" w:type="dxa"/>
          </w:tcPr>
          <w:p w14:paraId="41DECB29" w14:textId="670BF9F5" w:rsidR="00AF7851" w:rsidRPr="00E324ED" w:rsidRDefault="00AF7851" w:rsidP="00115DEE">
            <w:pPr>
              <w:pStyle w:val="Blockquote"/>
              <w:ind w:left="0" w:right="15"/>
              <w:jc w:val="center"/>
              <w:rPr>
                <w:iCs/>
                <w:sz w:val="22"/>
                <w:szCs w:val="22"/>
                <w:lang w:val="en-GB"/>
              </w:rPr>
            </w:pPr>
            <w:r w:rsidRPr="00E324ED">
              <w:rPr>
                <w:iCs/>
                <w:sz w:val="22"/>
                <w:szCs w:val="22"/>
                <w:lang w:val="en-GB"/>
              </w:rPr>
              <w:t xml:space="preserve">Provision for </w:t>
            </w:r>
            <w:r w:rsidR="00D001A1">
              <w:rPr>
                <w:iCs/>
                <w:sz w:val="22"/>
                <w:szCs w:val="22"/>
                <w:lang w:val="en-GB"/>
              </w:rPr>
              <w:t xml:space="preserve">the conduction of </w:t>
            </w:r>
            <w:r w:rsidRPr="00E324ED">
              <w:rPr>
                <w:iCs/>
                <w:sz w:val="22"/>
                <w:szCs w:val="22"/>
                <w:lang w:val="en-GB"/>
              </w:rPr>
              <w:t xml:space="preserve">10 targeted follow-up </w:t>
            </w:r>
            <w:r w:rsidR="00E85343" w:rsidRPr="00E324ED">
              <w:rPr>
                <w:iCs/>
                <w:sz w:val="22"/>
                <w:szCs w:val="22"/>
                <w:lang w:val="en-GB"/>
              </w:rPr>
              <w:t>individualized, home-based consultations</w:t>
            </w:r>
            <w:r w:rsidR="00E85343">
              <w:rPr>
                <w:iCs/>
                <w:sz w:val="22"/>
                <w:szCs w:val="22"/>
                <w:lang w:val="en-GB"/>
              </w:rPr>
              <w:t xml:space="preserve"> / </w:t>
            </w:r>
            <w:r w:rsidR="00E85343" w:rsidRPr="00E324ED">
              <w:rPr>
                <w:iCs/>
                <w:sz w:val="22"/>
                <w:szCs w:val="22"/>
                <w:lang w:val="en-GB"/>
              </w:rPr>
              <w:t xml:space="preserve">visits in remote villages </w:t>
            </w:r>
            <w:r w:rsidRPr="00E324ED">
              <w:rPr>
                <w:iCs/>
                <w:sz w:val="22"/>
                <w:szCs w:val="22"/>
                <w:lang w:val="en-GB"/>
              </w:rPr>
              <w:t xml:space="preserve">to patients with identified complex health needs based on data collected during Deliverable 4.1. Each visit includes 2 specialized physicians (e.g. cardiologist, neurologist, dermatologist) delivering one-on-one examinations, diagnostic procedures (e.g. ultrasound, ECG), treatment planning, and referrals. </w:t>
            </w:r>
          </w:p>
        </w:tc>
        <w:tc>
          <w:tcPr>
            <w:tcW w:w="1552" w:type="dxa"/>
          </w:tcPr>
          <w:p w14:paraId="1B24AF0D" w14:textId="5BC6E97B" w:rsidR="00C72F7E" w:rsidRPr="00B34E6E" w:rsidRDefault="00C72F7E">
            <w:pPr>
              <w:pStyle w:val="Blockquote"/>
              <w:ind w:left="0"/>
              <w:jc w:val="both"/>
              <w:rPr>
                <w:iCs/>
                <w:sz w:val="22"/>
                <w:szCs w:val="22"/>
                <w:lang w:val="en-GB"/>
              </w:rPr>
            </w:pPr>
            <w:r w:rsidRPr="00B34E6E">
              <w:rPr>
                <w:iCs/>
                <w:sz w:val="22"/>
                <w:szCs w:val="22"/>
                <w:lang w:val="en-GB"/>
              </w:rPr>
              <w:t>14.000,00</w:t>
            </w:r>
            <w:r w:rsidR="00ED0DA6" w:rsidRPr="00ED0DA6">
              <w:rPr>
                <w:b/>
                <w:bCs/>
                <w:iCs/>
                <w:sz w:val="22"/>
                <w:szCs w:val="22"/>
                <w:lang w:val="en-GB"/>
              </w:rPr>
              <w:t>€</w:t>
            </w:r>
          </w:p>
        </w:tc>
      </w:tr>
    </w:tbl>
    <w:p w14:paraId="75E79BC7" w14:textId="476B862F" w:rsidR="006F5FD0" w:rsidRPr="00B33EE6" w:rsidRDefault="006F5FD0" w:rsidP="001A6777">
      <w:pPr>
        <w:ind w:left="284" w:hanging="284"/>
        <w:outlineLvl w:val="0"/>
        <w:rPr>
          <w:sz w:val="22"/>
          <w:szCs w:val="22"/>
          <w:lang w:val="en-GB"/>
        </w:rPr>
      </w:pPr>
      <w:r w:rsidRPr="00B33EE6">
        <w:rPr>
          <w:rStyle w:val="a4"/>
          <w:sz w:val="22"/>
          <w:szCs w:val="22"/>
          <w:lang w:val="en-GB"/>
        </w:rPr>
        <w:t xml:space="preserve">8. </w:t>
      </w:r>
      <w:r w:rsidR="00584BF4" w:rsidRPr="00B33EE6">
        <w:rPr>
          <w:rStyle w:val="a4"/>
          <w:sz w:val="22"/>
          <w:szCs w:val="22"/>
          <w:lang w:val="en-GB"/>
        </w:rPr>
        <w:tab/>
      </w:r>
      <w:r w:rsidRPr="00B33EE6">
        <w:rPr>
          <w:rStyle w:val="a4"/>
          <w:sz w:val="22"/>
          <w:szCs w:val="22"/>
          <w:lang w:val="en-GB"/>
        </w:rPr>
        <w:t>Number and titles of lots</w:t>
      </w:r>
    </w:p>
    <w:p w14:paraId="5AEFD402" w14:textId="43BDF148" w:rsidR="00212BC7" w:rsidRPr="00A65086" w:rsidRDefault="00212BC7" w:rsidP="00AA3EF4">
      <w:pPr>
        <w:jc w:val="both"/>
        <w:outlineLvl w:val="0"/>
        <w:rPr>
          <w:rStyle w:val="a4"/>
          <w:b w:val="0"/>
          <w:sz w:val="22"/>
          <w:szCs w:val="22"/>
        </w:rPr>
      </w:pPr>
      <w:r w:rsidRPr="001A6777">
        <w:rPr>
          <w:rStyle w:val="a4"/>
          <w:b w:val="0"/>
          <w:sz w:val="22"/>
          <w:szCs w:val="22"/>
          <w:lang w:val="en-GB"/>
        </w:rPr>
        <w:t>This contract is divided into lots:</w:t>
      </w:r>
      <w:r w:rsidRPr="001A6777">
        <w:rPr>
          <w:rStyle w:val="a4"/>
          <w:sz w:val="22"/>
          <w:szCs w:val="22"/>
          <w:lang w:val="en-GB"/>
        </w:rPr>
        <w:t xml:space="preserve"> </w:t>
      </w:r>
      <w:r>
        <w:rPr>
          <w:rStyle w:val="a4"/>
          <w:b w:val="0"/>
          <w:sz w:val="22"/>
          <w:szCs w:val="22"/>
          <w:highlight w:val="lightGray"/>
          <w:lang w:val="en-GB"/>
        </w:rPr>
        <w:t>[yes]</w:t>
      </w:r>
      <w:r w:rsidRPr="001A6777">
        <w:rPr>
          <w:rStyle w:val="a4"/>
          <w:b w:val="0"/>
          <w:sz w:val="22"/>
          <w:szCs w:val="22"/>
          <w:lang w:val="en-GB"/>
        </w:rPr>
        <w:t xml:space="preserve"> </w:t>
      </w:r>
      <w:r w:rsidRPr="001A6777">
        <w:rPr>
          <w:rStyle w:val="a4"/>
          <w:b w:val="0"/>
          <w:sz w:val="22"/>
          <w:szCs w:val="22"/>
        </w:rPr>
        <w:t xml:space="preserve"> </w:t>
      </w:r>
    </w:p>
    <w:p w14:paraId="48D2DE9A" w14:textId="68DE229B" w:rsidR="00212BC7" w:rsidRPr="0079428E" w:rsidRDefault="00212BC7" w:rsidP="001A6777">
      <w:pPr>
        <w:outlineLvl w:val="0"/>
        <w:rPr>
          <w:rStyle w:val="a3"/>
          <w:i w:val="0"/>
          <w:sz w:val="22"/>
          <w:szCs w:val="22"/>
          <w:lang w:val="en-GB"/>
        </w:rPr>
      </w:pPr>
      <w:r>
        <w:rPr>
          <w:rStyle w:val="a4"/>
          <w:b w:val="0"/>
          <w:sz w:val="22"/>
          <w:szCs w:val="22"/>
          <w:highlight w:val="lightGray"/>
        </w:rPr>
        <w:t>Tenders may be submitted for:</w:t>
      </w:r>
      <w:r>
        <w:rPr>
          <w:rStyle w:val="a4"/>
          <w:b w:val="0"/>
          <w:sz w:val="22"/>
          <w:szCs w:val="22"/>
          <w:highlight w:val="lightGray"/>
        </w:rPr>
        <w:br/>
        <w:t>[all lots]</w:t>
      </w:r>
    </w:p>
    <w:p w14:paraId="5AEFE96D" w14:textId="2D945691" w:rsidR="00AA3EF4" w:rsidRPr="00AA3EF4" w:rsidRDefault="00AA3EF4" w:rsidP="001A6777">
      <w:pPr>
        <w:outlineLvl w:val="0"/>
        <w:rPr>
          <w:b/>
          <w:bCs/>
          <w:sz w:val="22"/>
          <w:szCs w:val="22"/>
          <w:lang w:val="en-GB"/>
        </w:rPr>
      </w:pPr>
      <w:r w:rsidRPr="00AA3EF4">
        <w:rPr>
          <w:b/>
          <w:bCs/>
          <w:sz w:val="22"/>
          <w:szCs w:val="22"/>
          <w:lang w:val="en-GB"/>
        </w:rPr>
        <w:t>LOT</w:t>
      </w:r>
      <w:r w:rsidR="00216FB3">
        <w:rPr>
          <w:b/>
          <w:bCs/>
          <w:sz w:val="22"/>
          <w:szCs w:val="22"/>
          <w:lang w:val="en-GB"/>
        </w:rPr>
        <w:t xml:space="preserve"> </w:t>
      </w:r>
      <w:r w:rsidRPr="00AA3EF4">
        <w:rPr>
          <w:b/>
          <w:bCs/>
          <w:sz w:val="22"/>
          <w:szCs w:val="22"/>
          <w:lang w:val="en-GB"/>
        </w:rPr>
        <w:t xml:space="preserve">1 – </w:t>
      </w:r>
      <w:r w:rsidRPr="00AA3EF4">
        <w:rPr>
          <w:b/>
          <w:bCs/>
          <w:iCs/>
          <w:sz w:val="22"/>
          <w:szCs w:val="22"/>
          <w:lang w:val="en-GB"/>
        </w:rPr>
        <w:t>Project management and technical services</w:t>
      </w:r>
      <w:r>
        <w:rPr>
          <w:b/>
          <w:bCs/>
          <w:iCs/>
          <w:sz w:val="22"/>
          <w:szCs w:val="22"/>
          <w:lang w:val="en-GB"/>
        </w:rPr>
        <w:t xml:space="preserve"> – </w:t>
      </w:r>
      <w:r w:rsidR="00E324ED">
        <w:rPr>
          <w:b/>
          <w:bCs/>
          <w:iCs/>
          <w:sz w:val="22"/>
          <w:szCs w:val="22"/>
          <w:lang w:val="en-GB"/>
        </w:rPr>
        <w:t>33</w:t>
      </w:r>
      <w:r>
        <w:rPr>
          <w:b/>
          <w:bCs/>
          <w:iCs/>
          <w:sz w:val="22"/>
          <w:szCs w:val="22"/>
          <w:lang w:val="en-GB"/>
        </w:rPr>
        <w:t>.000,00</w:t>
      </w:r>
    </w:p>
    <w:p w14:paraId="3C3F03A4" w14:textId="56918970" w:rsidR="00AA3EF4" w:rsidRPr="00AA3EF4" w:rsidRDefault="00AA3EF4" w:rsidP="001A6777">
      <w:pPr>
        <w:outlineLvl w:val="0"/>
        <w:rPr>
          <w:b/>
          <w:bCs/>
          <w:sz w:val="22"/>
          <w:szCs w:val="22"/>
          <w:lang w:val="en-GB"/>
        </w:rPr>
      </w:pPr>
      <w:r w:rsidRPr="00AA3EF4">
        <w:rPr>
          <w:b/>
          <w:bCs/>
          <w:sz w:val="22"/>
          <w:szCs w:val="22"/>
          <w:lang w:val="en-GB"/>
        </w:rPr>
        <w:t xml:space="preserve">LOT 2 – </w:t>
      </w:r>
      <w:r w:rsidRPr="00AA3EF4">
        <w:rPr>
          <w:b/>
          <w:bCs/>
          <w:iCs/>
          <w:sz w:val="22"/>
          <w:szCs w:val="22"/>
          <w:lang w:val="en-GB"/>
        </w:rPr>
        <w:t>Communication and dissemination services</w:t>
      </w:r>
      <w:r>
        <w:rPr>
          <w:b/>
          <w:bCs/>
          <w:iCs/>
          <w:sz w:val="22"/>
          <w:szCs w:val="22"/>
          <w:lang w:val="en-GB"/>
        </w:rPr>
        <w:t xml:space="preserve"> – </w:t>
      </w:r>
      <w:r w:rsidR="00E324ED">
        <w:rPr>
          <w:b/>
          <w:bCs/>
          <w:iCs/>
          <w:sz w:val="22"/>
          <w:szCs w:val="22"/>
          <w:lang w:val="en-GB"/>
        </w:rPr>
        <w:t>6</w:t>
      </w:r>
      <w:r>
        <w:rPr>
          <w:b/>
          <w:bCs/>
          <w:iCs/>
          <w:sz w:val="22"/>
          <w:szCs w:val="22"/>
          <w:lang w:val="en-GB"/>
        </w:rPr>
        <w:t>.700,00</w:t>
      </w:r>
    </w:p>
    <w:p w14:paraId="760F4987" w14:textId="2ABAFBEB" w:rsidR="00AA3EF4" w:rsidRPr="00AA3EF4" w:rsidRDefault="00AA3EF4" w:rsidP="001A6777">
      <w:pPr>
        <w:outlineLvl w:val="0"/>
        <w:rPr>
          <w:b/>
          <w:bCs/>
          <w:sz w:val="22"/>
          <w:szCs w:val="22"/>
          <w:lang w:val="en-GB"/>
        </w:rPr>
      </w:pPr>
      <w:r w:rsidRPr="00AA3EF4">
        <w:rPr>
          <w:b/>
          <w:bCs/>
          <w:sz w:val="22"/>
          <w:szCs w:val="22"/>
          <w:lang w:val="en-GB"/>
        </w:rPr>
        <w:t>LOT 3 - Organization of medical visits</w:t>
      </w:r>
      <w:r>
        <w:rPr>
          <w:b/>
          <w:bCs/>
          <w:sz w:val="22"/>
          <w:szCs w:val="22"/>
          <w:lang w:val="en-GB"/>
        </w:rPr>
        <w:t xml:space="preserve"> – 35.000,00</w:t>
      </w:r>
    </w:p>
    <w:p w14:paraId="56CF52C7" w14:textId="77777777" w:rsidR="006F5FD0" w:rsidRPr="00B33EE6" w:rsidRDefault="006F5FD0" w:rsidP="001A6777">
      <w:pPr>
        <w:ind w:left="284" w:hanging="284"/>
        <w:outlineLvl w:val="0"/>
        <w:rPr>
          <w:rStyle w:val="a4"/>
          <w:sz w:val="22"/>
          <w:szCs w:val="22"/>
          <w:lang w:val="en-GB"/>
        </w:rPr>
      </w:pPr>
      <w:r w:rsidRPr="00B33EE6">
        <w:rPr>
          <w:rStyle w:val="a4"/>
          <w:sz w:val="22"/>
          <w:szCs w:val="22"/>
          <w:lang w:val="en-GB"/>
        </w:rPr>
        <w:t xml:space="preserve">9. </w:t>
      </w:r>
      <w:r w:rsidR="00584BF4" w:rsidRPr="00B33EE6">
        <w:rPr>
          <w:rStyle w:val="a4"/>
          <w:sz w:val="22"/>
          <w:szCs w:val="22"/>
          <w:lang w:val="en-GB"/>
        </w:rPr>
        <w:tab/>
      </w:r>
      <w:r w:rsidRPr="00B33EE6">
        <w:rPr>
          <w:rStyle w:val="a4"/>
          <w:sz w:val="22"/>
          <w:szCs w:val="22"/>
          <w:lang w:val="en-GB"/>
        </w:rPr>
        <w:t>Maximum budget</w:t>
      </w:r>
    </w:p>
    <w:p w14:paraId="63392B6B" w14:textId="4751A808" w:rsidR="00726C83" w:rsidRPr="00B33EE6" w:rsidRDefault="00726C83" w:rsidP="00AA3EF4">
      <w:pPr>
        <w:pStyle w:val="Blockquote"/>
        <w:ind w:left="0"/>
        <w:jc w:val="both"/>
        <w:rPr>
          <w:sz w:val="22"/>
          <w:szCs w:val="22"/>
          <w:highlight w:val="yellow"/>
          <w:lang w:val="en-GB"/>
        </w:rPr>
      </w:pPr>
      <w:r>
        <w:rPr>
          <w:sz w:val="22"/>
          <w:szCs w:val="22"/>
          <w:highlight w:val="lightGray"/>
        </w:rPr>
        <w:t>Value excluding VAT:</w:t>
      </w:r>
      <w:r w:rsidRPr="00B33EE6">
        <w:rPr>
          <w:sz w:val="22"/>
          <w:szCs w:val="22"/>
          <w:lang w:val="en-GB"/>
        </w:rPr>
        <w:t>&lt;</w:t>
      </w:r>
      <w:r w:rsidR="00AA3EF4" w:rsidRPr="000B0383">
        <w:rPr>
          <w:sz w:val="22"/>
          <w:szCs w:val="22"/>
        </w:rPr>
        <w:t>74.700,00</w:t>
      </w:r>
      <w:r w:rsidRPr="00B33EE6">
        <w:rPr>
          <w:sz w:val="22"/>
          <w:szCs w:val="22"/>
          <w:lang w:val="en-GB"/>
        </w:rPr>
        <w:t xml:space="preserve">&gt; </w:t>
      </w:r>
      <w:r w:rsidR="00364564" w:rsidRPr="00B33EE6">
        <w:rPr>
          <w:sz w:val="22"/>
          <w:szCs w:val="22"/>
          <w:lang w:val="en-GB"/>
        </w:rPr>
        <w:t>[</w:t>
      </w:r>
      <w:r w:rsidR="00971962">
        <w:rPr>
          <w:sz w:val="22"/>
          <w:szCs w:val="22"/>
          <w:highlight w:val="lightGray"/>
          <w:lang w:val="en-GB"/>
        </w:rPr>
        <w:t>EUR</w:t>
      </w:r>
      <w:r w:rsidR="00364564" w:rsidRPr="00B33EE6">
        <w:rPr>
          <w:sz w:val="22"/>
          <w:szCs w:val="22"/>
          <w:lang w:val="en-GB"/>
        </w:rPr>
        <w:t>]</w:t>
      </w:r>
      <w:r w:rsidR="00971962" w:rsidRPr="00B33EE6">
        <w:rPr>
          <w:sz w:val="22"/>
          <w:szCs w:val="22"/>
          <w:lang w:val="en-GB"/>
        </w:rPr>
        <w:t xml:space="preserve"> </w:t>
      </w:r>
    </w:p>
    <w:p w14:paraId="283B6821" w14:textId="1DCE6B6A" w:rsidR="006F5FD0" w:rsidRPr="00B33EE6" w:rsidRDefault="00000000" w:rsidP="001A6777">
      <w:pPr>
        <w:keepNext/>
        <w:keepLines/>
        <w:widowControl/>
        <w:jc w:val="center"/>
        <w:rPr>
          <w:sz w:val="28"/>
          <w:szCs w:val="28"/>
          <w:lang w:val="en-GB"/>
        </w:rPr>
      </w:pPr>
      <w:r>
        <w:rPr>
          <w:snapToGrid/>
          <w:sz w:val="22"/>
          <w:szCs w:val="22"/>
          <w:lang w:val="en-GB"/>
        </w:rPr>
        <w:pict w14:anchorId="21854D6C">
          <v:line id="_x0000_s2052" style="position:absolute;left:0;text-align:left;z-index:2" from="-.3pt,26.1pt" to="467.7pt,26.15pt" o:allowincell="f" strokecolor="#d4d4d4" strokeweight="1.75pt">
            <v:shadow on="t" origin=",32385f" offset="0,-1pt"/>
          </v:line>
        </w:pict>
      </w:r>
      <w:r w:rsidR="006F5FD0" w:rsidRPr="00B33EE6">
        <w:rPr>
          <w:rStyle w:val="a4"/>
          <w:sz w:val="28"/>
          <w:szCs w:val="28"/>
          <w:lang w:val="en-GB"/>
        </w:rPr>
        <w:t>CONDITIONS OF PARTICIPATION</w:t>
      </w:r>
    </w:p>
    <w:p w14:paraId="2CB5FCF7" w14:textId="0CE8E220" w:rsidR="00B9793F" w:rsidRDefault="00B9793F" w:rsidP="001A6777">
      <w:pPr>
        <w:pStyle w:val="a9"/>
        <w:keepNext/>
        <w:keepLines/>
        <w:widowControl/>
        <w:ind w:left="426" w:hanging="426"/>
        <w:rPr>
          <w:rStyle w:val="a4"/>
          <w:sz w:val="22"/>
          <w:szCs w:val="22"/>
          <w:lang w:val="en-GB"/>
        </w:rPr>
      </w:pPr>
      <w:r>
        <w:rPr>
          <w:rStyle w:val="a4"/>
          <w:sz w:val="22"/>
          <w:szCs w:val="22"/>
          <w:lang w:val="en-GB"/>
        </w:rPr>
        <w:t>10.</w:t>
      </w:r>
      <w:r w:rsidR="001A650B">
        <w:rPr>
          <w:rStyle w:val="a4"/>
          <w:sz w:val="22"/>
          <w:szCs w:val="22"/>
          <w:lang w:val="en-GB"/>
        </w:rPr>
        <w:tab/>
      </w:r>
      <w:r w:rsidRPr="00D97139">
        <w:rPr>
          <w:rStyle w:val="a4"/>
          <w:sz w:val="22"/>
          <w:szCs w:val="22"/>
          <w:lang w:val="en-GB"/>
        </w:rPr>
        <w:t>Legal basis, eligibility and rules of origin</w:t>
      </w:r>
    </w:p>
    <w:p w14:paraId="381F6A2D" w14:textId="77C63A76" w:rsidR="00326B16" w:rsidRPr="00D97139" w:rsidRDefault="004C3FDE" w:rsidP="001A6777">
      <w:pPr>
        <w:pStyle w:val="a9"/>
        <w:keepNext/>
        <w:keepLines/>
        <w:widowControl/>
        <w:ind w:firstLine="426"/>
        <w:jc w:val="center"/>
        <w:rPr>
          <w:rStyle w:val="a4"/>
          <w:sz w:val="22"/>
          <w:szCs w:val="22"/>
          <w:lang w:val="en-GB"/>
        </w:rPr>
      </w:pPr>
      <w:r>
        <w:rPr>
          <w:rStyle w:val="a4"/>
          <w:sz w:val="22"/>
          <w:szCs w:val="22"/>
          <w:lang w:val="en-GB"/>
        </w:rPr>
        <w:t>*****</w:t>
      </w:r>
    </w:p>
    <w:p w14:paraId="04E947DD" w14:textId="3C437B81" w:rsidR="00B9793F" w:rsidRPr="00896238" w:rsidRDefault="00B9793F" w:rsidP="001A6777">
      <w:pPr>
        <w:pStyle w:val="paragraph"/>
        <w:spacing w:before="0" w:beforeAutospacing="0" w:after="0" w:afterAutospacing="0"/>
        <w:jc w:val="both"/>
        <w:textAlignment w:val="baseline"/>
        <w:rPr>
          <w:rFonts w:ascii="Segoe UI" w:hAnsi="Segoe UI" w:cs="Segoe UI"/>
          <w:sz w:val="22"/>
          <w:szCs w:val="22"/>
          <w:lang w:val="en-GB"/>
        </w:rPr>
      </w:pPr>
      <w:r w:rsidRPr="00896238">
        <w:rPr>
          <w:iCs/>
          <w:sz w:val="22"/>
          <w:szCs w:val="22"/>
          <w:lang w:val="en-IE"/>
        </w:rPr>
        <w:t>The legal basis of this procedure is Regulation (EU) No </w:t>
      </w:r>
      <w:r w:rsidR="00E1108E" w:rsidRPr="00896238">
        <w:rPr>
          <w:iCs/>
          <w:sz w:val="22"/>
          <w:szCs w:val="22"/>
          <w:lang w:val="en-IE"/>
        </w:rPr>
        <w:t>2021/</w:t>
      </w:r>
      <w:r w:rsidR="00445514" w:rsidRPr="00896238">
        <w:rPr>
          <w:iCs/>
          <w:sz w:val="22"/>
          <w:szCs w:val="22"/>
          <w:lang w:val="en-IE"/>
        </w:rPr>
        <w:t>1529</w:t>
      </w:r>
      <w:r w:rsidRPr="00896238">
        <w:rPr>
          <w:iCs/>
          <w:sz w:val="22"/>
          <w:szCs w:val="22"/>
          <w:lang w:val="en-IE"/>
        </w:rPr>
        <w:t> establishing the Instrument for Pre-accession Assistance (IPA III</w:t>
      </w:r>
      <w:r w:rsidR="00E1108E" w:rsidRPr="00896238">
        <w:rPr>
          <w:iCs/>
          <w:sz w:val="22"/>
          <w:szCs w:val="22"/>
          <w:lang w:val="en-IE"/>
        </w:rPr>
        <w:t xml:space="preserve">). </w:t>
      </w:r>
      <w:r w:rsidRPr="00B34E6E">
        <w:rPr>
          <w:iCs/>
          <w:sz w:val="22"/>
          <w:szCs w:val="22"/>
          <w:lang w:val="en-IE"/>
        </w:rPr>
        <w:t>S</w:t>
      </w:r>
      <w:r w:rsidRPr="00B34E6E">
        <w:rPr>
          <w:rStyle w:val="normaltextrun"/>
          <w:sz w:val="22"/>
          <w:szCs w:val="22"/>
          <w:shd w:val="clear" w:color="auto" w:fill="C0C0C0"/>
          <w:lang w:val="en-GB"/>
        </w:rPr>
        <w:t xml:space="preserve">ee Annex </w:t>
      </w:r>
      <w:r w:rsidR="00AA04CC" w:rsidRPr="00B34E6E">
        <w:rPr>
          <w:rStyle w:val="normaltextrun"/>
          <w:sz w:val="22"/>
          <w:szCs w:val="22"/>
          <w:shd w:val="clear" w:color="auto" w:fill="C0C0C0"/>
          <w:lang w:val="en-GB"/>
        </w:rPr>
        <w:t>a2a1</w:t>
      </w:r>
      <w:r w:rsidRPr="00B34E6E">
        <w:rPr>
          <w:rStyle w:val="normaltextrun"/>
          <w:sz w:val="22"/>
          <w:szCs w:val="22"/>
          <w:shd w:val="clear" w:color="auto" w:fill="C0C0C0"/>
          <w:lang w:val="en-GB"/>
        </w:rPr>
        <w:t xml:space="preserve"> of the practical guide.</w:t>
      </w:r>
    </w:p>
    <w:p w14:paraId="19F756EE" w14:textId="22FBA523" w:rsidR="00E1108E" w:rsidRPr="00896238" w:rsidRDefault="00B9793F" w:rsidP="001A6777">
      <w:pPr>
        <w:pStyle w:val="paragraph"/>
        <w:spacing w:before="0" w:beforeAutospacing="0" w:after="200" w:afterAutospacing="0"/>
        <w:jc w:val="both"/>
        <w:textAlignment w:val="baseline"/>
        <w:rPr>
          <w:iCs/>
          <w:sz w:val="22"/>
          <w:szCs w:val="22"/>
          <w:lang w:val="en-IE"/>
        </w:rPr>
      </w:pPr>
      <w:r w:rsidRPr="00896238">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445514" w:rsidRPr="00896238">
        <w:rPr>
          <w:iCs/>
          <w:sz w:val="22"/>
          <w:szCs w:val="22"/>
          <w:lang w:val="en-IE"/>
        </w:rPr>
        <w:t>1</w:t>
      </w:r>
      <w:r w:rsidRPr="00896238">
        <w:rPr>
          <w:iCs/>
          <w:sz w:val="22"/>
          <w:szCs w:val="22"/>
          <w:lang w:val="en-IE"/>
        </w:rPr>
        <w:t xml:space="preserve"> of Regulation (EU) No </w:t>
      </w:r>
      <w:r w:rsidR="00E1108E" w:rsidRPr="00896238">
        <w:rPr>
          <w:iCs/>
          <w:sz w:val="22"/>
          <w:szCs w:val="22"/>
          <w:lang w:val="en-IE"/>
        </w:rPr>
        <w:t>2021/</w:t>
      </w:r>
      <w:r w:rsidR="00445514" w:rsidRPr="00896238">
        <w:rPr>
          <w:iCs/>
          <w:sz w:val="22"/>
          <w:szCs w:val="22"/>
          <w:lang w:val="en-IE"/>
        </w:rPr>
        <w:t>1529</w:t>
      </w:r>
      <w:r w:rsidRPr="00896238">
        <w:rPr>
          <w:iCs/>
          <w:sz w:val="22"/>
          <w:szCs w:val="22"/>
          <w:lang w:val="en-IE"/>
        </w:rPr>
        <w:t>  establishing the Instrument for Pre-accession Assistance (IPA III).</w:t>
      </w:r>
    </w:p>
    <w:p w14:paraId="0476A994" w14:textId="50C2ADF1" w:rsidR="00B9793F" w:rsidRPr="001A6777" w:rsidRDefault="00E1108E" w:rsidP="001A6777">
      <w:pPr>
        <w:spacing w:before="0" w:after="240" w:line="240" w:lineRule="atLeast"/>
        <w:jc w:val="both"/>
        <w:rPr>
          <w:sz w:val="22"/>
          <w:szCs w:val="22"/>
          <w:lang w:val="en-IE"/>
        </w:rPr>
      </w:pPr>
      <w:r w:rsidRPr="00896238">
        <w:rPr>
          <w:iCs/>
          <w:sz w:val="22"/>
          <w:szCs w:val="22"/>
          <w:lang w:val="en-IE"/>
        </w:rPr>
        <w:t>Participation is also open to international and regional organisations.</w:t>
      </w:r>
      <w:r w:rsidR="00482E0D" w:rsidRPr="00896238">
        <w:rPr>
          <w:sz w:val="22"/>
          <w:szCs w:val="22"/>
          <w:lang w:val="en-IE"/>
        </w:rPr>
        <w:t>]</w:t>
      </w:r>
    </w:p>
    <w:p w14:paraId="63522FC5" w14:textId="3D3291BB" w:rsidR="006F5FD0" w:rsidRPr="00B33EE6" w:rsidRDefault="006F5FD0" w:rsidP="001A6777">
      <w:pPr>
        <w:spacing w:before="240"/>
        <w:ind w:left="426" w:hanging="426"/>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a4"/>
          <w:sz w:val="22"/>
          <w:szCs w:val="22"/>
          <w:lang w:val="en-GB"/>
        </w:rPr>
        <w:t>1</w:t>
      </w:r>
      <w:r w:rsidR="00632BDC" w:rsidRPr="00B33EE6">
        <w:rPr>
          <w:rStyle w:val="a4"/>
          <w:sz w:val="22"/>
          <w:szCs w:val="22"/>
          <w:lang w:val="en-GB"/>
        </w:rPr>
        <w:t>1</w:t>
      </w:r>
      <w:r w:rsidRPr="00B33EE6">
        <w:rPr>
          <w:rStyle w:val="a4"/>
          <w:sz w:val="22"/>
          <w:szCs w:val="22"/>
          <w:lang w:val="en-GB"/>
        </w:rPr>
        <w:t>.</w:t>
      </w:r>
      <w:r w:rsidR="0093429C">
        <w:rPr>
          <w:rStyle w:val="a4"/>
          <w:sz w:val="22"/>
          <w:szCs w:val="22"/>
          <w:lang w:val="en-GB"/>
        </w:rPr>
        <w:tab/>
      </w:r>
      <w:r w:rsidRPr="00B33EE6">
        <w:rPr>
          <w:rStyle w:val="a4"/>
          <w:sz w:val="22"/>
          <w:szCs w:val="22"/>
          <w:lang w:val="en-GB"/>
        </w:rPr>
        <w:t xml:space="preserve">Number of </w:t>
      </w:r>
      <w:r w:rsidR="00632BDC" w:rsidRPr="00B33EE6">
        <w:rPr>
          <w:rStyle w:val="a4"/>
          <w:sz w:val="22"/>
          <w:szCs w:val="22"/>
          <w:lang w:val="en-GB"/>
        </w:rPr>
        <w:t>tenders</w:t>
      </w:r>
    </w:p>
    <w:p w14:paraId="62FF8F53" w14:textId="77777777" w:rsidR="006F5FD0" w:rsidRPr="00B33EE6" w:rsidRDefault="006F5FD0" w:rsidP="001A6777">
      <w:pPr>
        <w:pStyle w:val="Blockquote"/>
        <w:ind w:left="0" w:right="26"/>
        <w:jc w:val="both"/>
        <w:rPr>
          <w:sz w:val="22"/>
          <w:szCs w:val="22"/>
          <w:lang w:val="en-GB"/>
        </w:rPr>
      </w:pPr>
      <w:r w:rsidRPr="00B33EE6">
        <w:rPr>
          <w:sz w:val="22"/>
          <w:szCs w:val="22"/>
          <w:lang w:val="en-GB"/>
        </w:rPr>
        <w:lastRenderedPageBreak/>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w:t>
      </w:r>
      <w:proofErr w:type="gramStart"/>
      <w:r w:rsidRPr="00B33EE6">
        <w:rPr>
          <w:sz w:val="22"/>
          <w:szCs w:val="22"/>
          <w:lang w:val="en-GB"/>
        </w:rPr>
        <w:t>In the event that</w:t>
      </w:r>
      <w:proofErr w:type="gramEnd"/>
      <w:r w:rsidRPr="00B33EE6">
        <w:rPr>
          <w:sz w:val="22"/>
          <w:szCs w:val="22"/>
          <w:lang w:val="en-GB"/>
        </w:rPr>
        <w:t xml:space="preserve">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78AFC618" w:rsidR="004E1482" w:rsidRPr="00E85343" w:rsidRDefault="00364564" w:rsidP="001A6777">
      <w:pPr>
        <w:pStyle w:val="Blockquote"/>
        <w:ind w:left="0" w:right="26"/>
        <w:jc w:val="both"/>
        <w:rPr>
          <w:sz w:val="22"/>
          <w:szCs w:val="22"/>
          <w:lang w:val="en-GB"/>
        </w:rPr>
      </w:pPr>
      <w:r w:rsidRPr="00E85343">
        <w:rPr>
          <w:sz w:val="22"/>
          <w:szCs w:val="22"/>
          <w:lang w:val="en-GB"/>
        </w:rPr>
        <w:t>N</w:t>
      </w:r>
      <w:r w:rsidR="00E1782A" w:rsidRPr="00E85343">
        <w:rPr>
          <w:sz w:val="22"/>
          <w:szCs w:val="22"/>
          <w:lang w:val="en-GB"/>
        </w:rPr>
        <w:t>o restrictions may be made in the number of lots a tenderer can be awarded.</w:t>
      </w:r>
    </w:p>
    <w:p w14:paraId="3CC49999" w14:textId="522C28BE" w:rsidR="000A0F26" w:rsidRPr="008A13C9" w:rsidRDefault="004E1482" w:rsidP="008A13C9">
      <w:pPr>
        <w:pStyle w:val="Blockquote"/>
        <w:ind w:left="0" w:right="26"/>
        <w:jc w:val="both"/>
        <w:rPr>
          <w:sz w:val="22"/>
          <w:szCs w:val="22"/>
          <w:lang w:val="en-GB"/>
        </w:rPr>
      </w:pPr>
      <w:r w:rsidRPr="00E85343">
        <w:rPr>
          <w:sz w:val="22"/>
          <w:szCs w:val="22"/>
          <w:lang w:val="en-GB"/>
        </w:rPr>
        <w:t xml:space="preserve">The </w:t>
      </w:r>
      <w:r w:rsidR="00632BDC" w:rsidRPr="00E85343">
        <w:rPr>
          <w:sz w:val="22"/>
          <w:szCs w:val="22"/>
          <w:lang w:val="en-GB"/>
        </w:rPr>
        <w:t>tenderer</w:t>
      </w:r>
      <w:r w:rsidRPr="00E85343">
        <w:rPr>
          <w:sz w:val="22"/>
          <w:szCs w:val="22"/>
          <w:lang w:val="en-GB"/>
        </w:rPr>
        <w:t xml:space="preserve"> may submit a </w:t>
      </w:r>
      <w:r w:rsidR="00632BDC" w:rsidRPr="00E85343">
        <w:rPr>
          <w:sz w:val="22"/>
          <w:szCs w:val="22"/>
          <w:lang w:val="en-GB"/>
        </w:rPr>
        <w:t>tender</w:t>
      </w:r>
      <w:r w:rsidRPr="00E85343">
        <w:rPr>
          <w:sz w:val="22"/>
          <w:szCs w:val="22"/>
          <w:lang w:val="en-GB"/>
        </w:rPr>
        <w:t xml:space="preserve"> for one lot only, several lots or </w:t>
      </w:r>
      <w:proofErr w:type="gramStart"/>
      <w:r w:rsidRPr="00E85343">
        <w:rPr>
          <w:sz w:val="22"/>
          <w:szCs w:val="22"/>
          <w:lang w:val="en-GB"/>
        </w:rPr>
        <w:t>all of</w:t>
      </w:r>
      <w:proofErr w:type="gramEnd"/>
      <w:r w:rsidRPr="00E85343">
        <w:rPr>
          <w:sz w:val="22"/>
          <w:szCs w:val="22"/>
          <w:lang w:val="en-GB"/>
        </w:rPr>
        <w:t xml:space="preserve"> the lots, but only one </w:t>
      </w:r>
      <w:r w:rsidR="00632BDC" w:rsidRPr="00E85343">
        <w:rPr>
          <w:sz w:val="22"/>
          <w:szCs w:val="22"/>
          <w:lang w:val="en-GB"/>
        </w:rPr>
        <w:t>tender</w:t>
      </w:r>
      <w:r w:rsidRPr="00E85343">
        <w:rPr>
          <w:sz w:val="22"/>
          <w:szCs w:val="22"/>
          <w:lang w:val="en-GB"/>
        </w:rPr>
        <w:t xml:space="preserve"> per lot. Contracts will be awarded lot by lot and each lot will form a separate contract.</w:t>
      </w:r>
      <w:r w:rsidR="00414AE3" w:rsidRPr="00E85343">
        <w:rPr>
          <w:sz w:val="22"/>
          <w:szCs w:val="22"/>
          <w:lang w:val="en-GB"/>
        </w:rPr>
        <w:t xml:space="preserve"> </w:t>
      </w:r>
      <w:bookmarkStart w:id="14" w:name="_Hlk169265393"/>
      <w:r w:rsidR="00414AE3" w:rsidRPr="00E85343">
        <w:rPr>
          <w:sz w:val="22"/>
          <w:szCs w:val="22"/>
          <w:lang w:val="en-GB"/>
        </w:rPr>
        <w:t>If the tenderer is awarded more than one lot, a single contract may be concluded covering all those lots.</w:t>
      </w:r>
      <w:bookmarkEnd w:id="14"/>
    </w:p>
    <w:p w14:paraId="7B54A5E6" w14:textId="17ADFE55" w:rsidR="006F5FD0" w:rsidRPr="00B33EE6" w:rsidRDefault="006F5FD0" w:rsidP="001A6777">
      <w:pPr>
        <w:ind w:left="426" w:hanging="426"/>
        <w:outlineLvl w:val="0"/>
        <w:rPr>
          <w:sz w:val="22"/>
          <w:szCs w:val="22"/>
          <w:lang w:val="en-GB"/>
        </w:rPr>
      </w:pPr>
      <w:r w:rsidRPr="00B33EE6">
        <w:rPr>
          <w:rStyle w:val="a4"/>
          <w:sz w:val="22"/>
          <w:szCs w:val="22"/>
          <w:lang w:val="en-GB"/>
        </w:rPr>
        <w:t>1</w:t>
      </w:r>
      <w:r w:rsidR="00632BDC" w:rsidRPr="00B33EE6">
        <w:rPr>
          <w:rStyle w:val="a4"/>
          <w:sz w:val="22"/>
          <w:szCs w:val="22"/>
          <w:lang w:val="en-GB"/>
        </w:rPr>
        <w:t>2</w:t>
      </w:r>
      <w:r w:rsidRPr="00B33EE6">
        <w:rPr>
          <w:rStyle w:val="a4"/>
          <w:sz w:val="22"/>
          <w:szCs w:val="22"/>
          <w:lang w:val="en-GB"/>
        </w:rPr>
        <w:t>.</w:t>
      </w:r>
      <w:r w:rsidR="0008338B">
        <w:rPr>
          <w:rStyle w:val="a4"/>
          <w:sz w:val="22"/>
          <w:szCs w:val="22"/>
          <w:lang w:val="en-GB"/>
        </w:rPr>
        <w:tab/>
      </w:r>
      <w:r w:rsidRPr="00B33EE6">
        <w:rPr>
          <w:rStyle w:val="a4"/>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5"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intends to rely on capacity providing entities or subcontractor(s), he/she must provide the same declaration signed by this/these entity(</w:t>
      </w:r>
      <w:proofErr w:type="spellStart"/>
      <w:r w:rsidR="00414AE3" w:rsidRPr="00414AE3">
        <w:rPr>
          <w:sz w:val="22"/>
          <w:szCs w:val="22"/>
          <w:lang w:val="en-GB"/>
        </w:rPr>
        <w:t>ies</w:t>
      </w:r>
      <w:proofErr w:type="spellEnd"/>
      <w:r w:rsidR="00414AE3" w:rsidRPr="00414AE3">
        <w:rPr>
          <w:sz w:val="22"/>
          <w:szCs w:val="22"/>
          <w:lang w:val="en-GB"/>
        </w:rPr>
        <w:t>).</w:t>
      </w:r>
    </w:p>
    <w:bookmarkEnd w:id="15"/>
    <w:p w14:paraId="7275ED88" w14:textId="1E0BA681" w:rsidR="0039147E" w:rsidRPr="00B33EE6" w:rsidRDefault="00C03AF5" w:rsidP="001A6777">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aa"/>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w:t>
      </w:r>
      <w:proofErr w:type="gramStart"/>
      <w:r w:rsidR="0039147E">
        <w:rPr>
          <w:sz w:val="22"/>
          <w:szCs w:val="22"/>
          <w:lang w:val="en-GB"/>
        </w:rPr>
        <w:t>at the moment</w:t>
      </w:r>
      <w:proofErr w:type="gramEnd"/>
      <w:r w:rsidR="0039147E">
        <w:rPr>
          <w:sz w:val="22"/>
          <w:szCs w:val="22"/>
          <w:lang w:val="en-GB"/>
        </w:rPr>
        <w:t xml:space="preserve">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a4"/>
          <w:sz w:val="22"/>
          <w:szCs w:val="22"/>
          <w:lang w:val="en-GB"/>
        </w:rPr>
        <w:t>1</w:t>
      </w:r>
      <w:r w:rsidR="005639EC" w:rsidRPr="00B33EE6">
        <w:rPr>
          <w:rStyle w:val="a4"/>
          <w:sz w:val="22"/>
          <w:szCs w:val="22"/>
          <w:lang w:val="en-GB"/>
        </w:rPr>
        <w:t>3</w:t>
      </w:r>
      <w:r w:rsidRPr="00B33EE6">
        <w:rPr>
          <w:rStyle w:val="a4"/>
          <w:sz w:val="22"/>
          <w:szCs w:val="22"/>
          <w:lang w:val="en-GB"/>
        </w:rPr>
        <w:t xml:space="preserve">. </w:t>
      </w:r>
      <w:r w:rsidR="00584BF4" w:rsidRPr="00B33EE6">
        <w:rPr>
          <w:rStyle w:val="a4"/>
          <w:sz w:val="22"/>
          <w:szCs w:val="22"/>
          <w:lang w:val="en-GB"/>
        </w:rPr>
        <w:tab/>
      </w:r>
      <w:r w:rsidRPr="00B33EE6">
        <w:rPr>
          <w:rStyle w:val="a4"/>
          <w:sz w:val="22"/>
          <w:szCs w:val="22"/>
          <w:lang w:val="en-GB"/>
        </w:rPr>
        <w:t>Sub-contracting</w:t>
      </w:r>
    </w:p>
    <w:p w14:paraId="2C010702" w14:textId="11B7088F" w:rsidR="00E9047D" w:rsidRPr="00B33EE6" w:rsidRDefault="00000000" w:rsidP="001A6777">
      <w:pPr>
        <w:spacing w:after="360"/>
        <w:outlineLvl w:val="0"/>
        <w:rPr>
          <w:rStyle w:val="a3"/>
          <w:i w:val="0"/>
          <w:sz w:val="22"/>
          <w:szCs w:val="22"/>
          <w:lang w:val="en-GB"/>
        </w:rPr>
      </w:pPr>
      <w:r>
        <w:rPr>
          <w:snapToGrid/>
          <w:sz w:val="22"/>
          <w:szCs w:val="22"/>
          <w:lang w:val="en-GB"/>
        </w:rPr>
        <w:pict w14:anchorId="11F7E59B">
          <v:line id="_x0000_s2053" style="position:absolute;z-index:3" from="1.5pt,28.7pt" to="469.5pt,28.75pt" o:allowincell="f" strokecolor="#d4d4d4" strokeweight="1.75pt">
            <v:shadow on="t" origin=",32385f" offset="0,-1pt"/>
          </v:line>
        </w:pict>
      </w:r>
      <w:r w:rsidR="006D6080" w:rsidRPr="00B33EE6">
        <w:rPr>
          <w:rStyle w:val="a3"/>
          <w:i w:val="0"/>
          <w:sz w:val="22"/>
          <w:szCs w:val="22"/>
          <w:lang w:val="en-GB"/>
        </w:rPr>
        <w:t>Subcontracting is allowed</w:t>
      </w:r>
      <w:r w:rsidR="000C1101" w:rsidRPr="00B33EE6">
        <w:rPr>
          <w:rStyle w:val="a3"/>
          <w:i w:val="0"/>
          <w:sz w:val="22"/>
          <w:szCs w:val="22"/>
          <w:lang w:val="en-GB"/>
        </w:rPr>
        <w:t>.</w:t>
      </w:r>
    </w:p>
    <w:p w14:paraId="3E76976B" w14:textId="3302E925" w:rsidR="006F5FD0" w:rsidRPr="00B33EE6" w:rsidRDefault="006F5FD0">
      <w:pPr>
        <w:keepNext/>
        <w:jc w:val="center"/>
        <w:rPr>
          <w:sz w:val="28"/>
          <w:szCs w:val="28"/>
          <w:lang w:val="en-GB"/>
        </w:rPr>
      </w:pPr>
      <w:r w:rsidRPr="00B33EE6">
        <w:rPr>
          <w:rStyle w:val="a4"/>
          <w:sz w:val="28"/>
          <w:szCs w:val="28"/>
          <w:lang w:val="en-GB"/>
        </w:rPr>
        <w:t>PROVISIONAL TIMETABLE</w:t>
      </w:r>
    </w:p>
    <w:p w14:paraId="669BA67B" w14:textId="3FFF7450" w:rsidR="006F5FD0" w:rsidRPr="00B33EE6" w:rsidRDefault="0008338B" w:rsidP="001A6777">
      <w:pPr>
        <w:ind w:left="426" w:hanging="426"/>
        <w:outlineLvl w:val="0"/>
        <w:rPr>
          <w:sz w:val="22"/>
          <w:szCs w:val="22"/>
          <w:lang w:val="en-GB"/>
        </w:rPr>
      </w:pPr>
      <w:r>
        <w:rPr>
          <w:rStyle w:val="a4"/>
          <w:sz w:val="22"/>
          <w:szCs w:val="22"/>
          <w:lang w:val="en-GB"/>
        </w:rPr>
        <w:t>1</w:t>
      </w:r>
      <w:r w:rsidR="005639EC" w:rsidRPr="00B33EE6">
        <w:rPr>
          <w:rStyle w:val="a4"/>
          <w:sz w:val="22"/>
          <w:szCs w:val="22"/>
          <w:lang w:val="en-GB"/>
        </w:rPr>
        <w:t>4</w:t>
      </w:r>
      <w:r w:rsidR="006F5FD0" w:rsidRPr="00B33EE6">
        <w:rPr>
          <w:rStyle w:val="a4"/>
          <w:sz w:val="22"/>
          <w:szCs w:val="22"/>
          <w:lang w:val="en-GB"/>
        </w:rPr>
        <w:t xml:space="preserve">. </w:t>
      </w:r>
      <w:r w:rsidR="00584BF4" w:rsidRPr="00B33EE6">
        <w:rPr>
          <w:rStyle w:val="a4"/>
          <w:sz w:val="22"/>
          <w:szCs w:val="22"/>
          <w:lang w:val="en-GB"/>
        </w:rPr>
        <w:tab/>
      </w:r>
      <w:r w:rsidR="006F5FD0" w:rsidRPr="00B33EE6">
        <w:rPr>
          <w:rStyle w:val="a4"/>
          <w:sz w:val="22"/>
          <w:szCs w:val="22"/>
          <w:lang w:val="en-GB"/>
        </w:rPr>
        <w:t>Provisional commencement date of the contract</w:t>
      </w:r>
    </w:p>
    <w:p w14:paraId="7C4EA8E0" w14:textId="29AE5B4E" w:rsidR="006F5FD0" w:rsidRPr="00B33EE6" w:rsidRDefault="006F5FD0" w:rsidP="001A6777">
      <w:pPr>
        <w:pStyle w:val="Blockquote"/>
        <w:ind w:left="426" w:hanging="426"/>
        <w:jc w:val="both"/>
        <w:rPr>
          <w:i/>
          <w:sz w:val="22"/>
          <w:szCs w:val="22"/>
          <w:lang w:val="en-GB"/>
        </w:rPr>
      </w:pPr>
      <w:r w:rsidRPr="00B33EE6">
        <w:rPr>
          <w:rStyle w:val="a3"/>
          <w:i w:val="0"/>
          <w:sz w:val="22"/>
          <w:szCs w:val="22"/>
          <w:lang w:val="en-GB"/>
        </w:rPr>
        <w:t xml:space="preserve">&lt; </w:t>
      </w:r>
      <w:r w:rsidR="00A65086" w:rsidRPr="00A65086">
        <w:rPr>
          <w:rStyle w:val="a3"/>
          <w:i w:val="0"/>
          <w:sz w:val="22"/>
          <w:szCs w:val="22"/>
          <w:lang w:val="en-GB"/>
        </w:rPr>
        <w:t>14/09/2026</w:t>
      </w:r>
      <w:r w:rsidRPr="00A65086">
        <w:rPr>
          <w:rStyle w:val="a3"/>
          <w:i w:val="0"/>
          <w:sz w:val="22"/>
          <w:szCs w:val="22"/>
          <w:lang w:val="en-GB"/>
        </w:rPr>
        <w:t xml:space="preserve"> </w:t>
      </w:r>
      <w:r w:rsidRPr="00B33EE6">
        <w:rPr>
          <w:rStyle w:val="a3"/>
          <w:i w:val="0"/>
          <w:sz w:val="22"/>
          <w:szCs w:val="22"/>
          <w:lang w:val="en-GB"/>
        </w:rPr>
        <w:t>&gt;</w:t>
      </w:r>
    </w:p>
    <w:p w14:paraId="70B1A4AA" w14:textId="461DE58C" w:rsidR="006F5FD0" w:rsidRPr="00B33EE6" w:rsidRDefault="0008338B" w:rsidP="001A6777">
      <w:pPr>
        <w:ind w:left="426" w:hanging="426"/>
        <w:outlineLvl w:val="0"/>
        <w:rPr>
          <w:sz w:val="22"/>
          <w:szCs w:val="22"/>
          <w:lang w:val="en-GB"/>
        </w:rPr>
      </w:pPr>
      <w:r>
        <w:rPr>
          <w:rStyle w:val="a4"/>
          <w:sz w:val="22"/>
          <w:szCs w:val="22"/>
          <w:lang w:val="en-GB"/>
        </w:rPr>
        <w:t>15</w:t>
      </w:r>
      <w:r w:rsidR="006F5FD0" w:rsidRPr="00B33EE6">
        <w:rPr>
          <w:rStyle w:val="a4"/>
          <w:sz w:val="22"/>
          <w:szCs w:val="22"/>
          <w:lang w:val="en-GB"/>
        </w:rPr>
        <w:t xml:space="preserve">. </w:t>
      </w:r>
      <w:r w:rsidR="00584BF4" w:rsidRPr="00B33EE6">
        <w:rPr>
          <w:rStyle w:val="a4"/>
          <w:sz w:val="22"/>
          <w:szCs w:val="22"/>
          <w:lang w:val="en-GB"/>
        </w:rPr>
        <w:tab/>
      </w:r>
      <w:r w:rsidR="005639EC" w:rsidRPr="00B33EE6">
        <w:rPr>
          <w:rStyle w:val="a4"/>
          <w:sz w:val="22"/>
          <w:szCs w:val="22"/>
          <w:lang w:val="en-GB"/>
        </w:rPr>
        <w:t>Implementation</w:t>
      </w:r>
      <w:r w:rsidR="006F5FD0" w:rsidRPr="00B33EE6">
        <w:rPr>
          <w:rStyle w:val="a4"/>
          <w:sz w:val="22"/>
          <w:szCs w:val="22"/>
          <w:lang w:val="en-GB"/>
        </w:rPr>
        <w:t xml:space="preserve"> period of </w:t>
      </w:r>
      <w:r w:rsidR="005639EC" w:rsidRPr="00B33EE6">
        <w:rPr>
          <w:rStyle w:val="a4"/>
          <w:sz w:val="22"/>
          <w:szCs w:val="22"/>
          <w:lang w:val="en-GB"/>
        </w:rPr>
        <w:t>the</w:t>
      </w:r>
      <w:r w:rsidR="00476D80" w:rsidRPr="00B33EE6">
        <w:rPr>
          <w:rStyle w:val="a4"/>
          <w:sz w:val="22"/>
          <w:szCs w:val="22"/>
          <w:lang w:val="en-GB"/>
        </w:rPr>
        <w:t xml:space="preserve"> tasks </w:t>
      </w:r>
    </w:p>
    <w:p w14:paraId="6A07015F" w14:textId="223850BA" w:rsidR="006F5FD0" w:rsidRPr="000B0383" w:rsidRDefault="00AA3EF4" w:rsidP="001A6777">
      <w:pPr>
        <w:pStyle w:val="Blockquote"/>
        <w:ind w:left="426" w:hanging="426"/>
        <w:jc w:val="both"/>
        <w:rPr>
          <w:i/>
          <w:sz w:val="22"/>
          <w:szCs w:val="22"/>
        </w:rPr>
      </w:pPr>
      <w:r w:rsidRPr="000B0383">
        <w:rPr>
          <w:rStyle w:val="a3"/>
          <w:i w:val="0"/>
          <w:sz w:val="22"/>
          <w:szCs w:val="22"/>
        </w:rPr>
        <w:t xml:space="preserve">From the signature date grom both parties until </w:t>
      </w:r>
      <w:r w:rsidR="00AD6060" w:rsidRPr="000B0383">
        <w:rPr>
          <w:rStyle w:val="a3"/>
          <w:i w:val="0"/>
          <w:color w:val="171717"/>
          <w:sz w:val="22"/>
          <w:szCs w:val="22"/>
        </w:rPr>
        <w:t>13 February 2028</w:t>
      </w:r>
      <w:r w:rsidRPr="000B0383">
        <w:rPr>
          <w:rStyle w:val="a3"/>
          <w:i w:val="0"/>
          <w:sz w:val="22"/>
          <w:szCs w:val="22"/>
        </w:rPr>
        <w:t xml:space="preserve"> </w:t>
      </w:r>
      <w:proofErr w:type="gramStart"/>
      <w:r w:rsidRPr="000B0383">
        <w:rPr>
          <w:rStyle w:val="a3"/>
          <w:i w:val="0"/>
          <w:sz w:val="22"/>
          <w:szCs w:val="22"/>
        </w:rPr>
        <w:t>or</w:t>
      </w:r>
      <w:proofErr w:type="gramEnd"/>
      <w:r w:rsidRPr="000B0383">
        <w:rPr>
          <w:rStyle w:val="a3"/>
          <w:i w:val="0"/>
          <w:sz w:val="22"/>
          <w:szCs w:val="22"/>
        </w:rPr>
        <w:t xml:space="preserve"> until the official end of the project in case of extension</w:t>
      </w:r>
      <w:r w:rsidR="000B0383" w:rsidRPr="000B0383">
        <w:rPr>
          <w:rStyle w:val="a3"/>
          <w:i w:val="0"/>
          <w:sz w:val="22"/>
          <w:szCs w:val="22"/>
        </w:rPr>
        <w:t>.</w:t>
      </w:r>
    </w:p>
    <w:p w14:paraId="24BA2A3D" w14:textId="77777777" w:rsidR="00531ABC" w:rsidRDefault="00531ABC">
      <w:pPr>
        <w:rPr>
          <w:sz w:val="22"/>
          <w:szCs w:val="22"/>
          <w:lang w:val="en-GB"/>
        </w:rPr>
      </w:pPr>
    </w:p>
    <w:p w14:paraId="29CC7DD8" w14:textId="18AC4AB1" w:rsidR="006F5FD0" w:rsidRPr="00B33EE6" w:rsidRDefault="00000000">
      <w:pPr>
        <w:rPr>
          <w:sz w:val="22"/>
          <w:szCs w:val="22"/>
          <w:lang w:val="en-GB"/>
        </w:rPr>
      </w:pPr>
      <w:r>
        <w:rPr>
          <w:snapToGrid/>
          <w:sz w:val="22"/>
          <w:szCs w:val="22"/>
          <w:lang w:val="en-GB"/>
        </w:rPr>
        <w:pict w14:anchorId="6E3015B7">
          <v:line id="_x0000_s2054" style="position:absolute;z-index:4" from="0,18.75pt" to="468pt,18.8pt" o:allowincell="f" strokecolor="#d4d4d4" strokeweight="1.75pt">
            <v:shadow on="t" origin=",32385f" offset="0,-1pt"/>
          </v:line>
        </w:pict>
      </w:r>
    </w:p>
    <w:p w14:paraId="25048343" w14:textId="77777777" w:rsidR="006F5FD0" w:rsidRPr="00B33EE6" w:rsidRDefault="006F5FD0" w:rsidP="001A6777">
      <w:pPr>
        <w:spacing w:after="240"/>
        <w:jc w:val="center"/>
        <w:rPr>
          <w:sz w:val="28"/>
          <w:szCs w:val="28"/>
          <w:lang w:val="en-GB"/>
        </w:rPr>
      </w:pPr>
      <w:r w:rsidRPr="00B33EE6">
        <w:rPr>
          <w:rStyle w:val="a4"/>
          <w:sz w:val="28"/>
          <w:szCs w:val="28"/>
          <w:lang w:val="en-GB"/>
        </w:rPr>
        <w:t>SELECTION AND AWARD CRITERIA</w:t>
      </w:r>
    </w:p>
    <w:p w14:paraId="392C793B" w14:textId="37D53532" w:rsidR="006F5FD0" w:rsidRDefault="005639EC" w:rsidP="001A6777">
      <w:pPr>
        <w:spacing w:after="0"/>
        <w:ind w:left="425" w:hanging="425"/>
        <w:outlineLvl w:val="0"/>
        <w:rPr>
          <w:rStyle w:val="a4"/>
          <w:sz w:val="22"/>
          <w:szCs w:val="22"/>
          <w:lang w:val="en-GB"/>
        </w:rPr>
      </w:pPr>
      <w:r w:rsidRPr="00B33EE6">
        <w:rPr>
          <w:rStyle w:val="a4"/>
          <w:sz w:val="22"/>
          <w:szCs w:val="22"/>
          <w:lang w:val="en-GB"/>
        </w:rPr>
        <w:t>16</w:t>
      </w:r>
      <w:r w:rsidR="006F5FD0" w:rsidRPr="00B33EE6">
        <w:rPr>
          <w:rStyle w:val="a4"/>
          <w:sz w:val="22"/>
          <w:szCs w:val="22"/>
          <w:lang w:val="en-GB"/>
        </w:rPr>
        <w:t xml:space="preserve">. </w:t>
      </w:r>
      <w:r w:rsidR="00584BF4" w:rsidRPr="00B33EE6">
        <w:rPr>
          <w:rStyle w:val="a4"/>
          <w:sz w:val="22"/>
          <w:szCs w:val="22"/>
          <w:lang w:val="en-GB"/>
        </w:rPr>
        <w:tab/>
      </w:r>
      <w:r w:rsidR="006F5FD0" w:rsidRPr="00B33EE6">
        <w:rPr>
          <w:rStyle w:val="a4"/>
          <w:sz w:val="22"/>
          <w:szCs w:val="22"/>
          <w:lang w:val="en-GB"/>
        </w:rPr>
        <w:t>Selection criteria</w:t>
      </w:r>
    </w:p>
    <w:p w14:paraId="6CB7A2FF" w14:textId="77777777" w:rsidR="00215403" w:rsidRPr="00AE0634" w:rsidRDefault="00215403" w:rsidP="001A6777">
      <w:pPr>
        <w:widowControl/>
        <w:spacing w:before="120" w:after="0"/>
        <w:jc w:val="both"/>
        <w:rPr>
          <w:sz w:val="22"/>
          <w:szCs w:val="22"/>
          <w:lang w:val="en-GB"/>
        </w:rPr>
      </w:pPr>
      <w:r w:rsidRPr="00AE0634">
        <w:rPr>
          <w:sz w:val="22"/>
          <w:szCs w:val="22"/>
          <w:lang w:val="en-GB"/>
        </w:rPr>
        <w:t>Capacity-providing entities</w:t>
      </w:r>
    </w:p>
    <w:p w14:paraId="5BF50C91" w14:textId="15375054" w:rsidR="00215403" w:rsidRPr="00AE0634" w:rsidRDefault="00215403" w:rsidP="001A6777">
      <w:pPr>
        <w:widowControl/>
        <w:spacing w:before="240" w:after="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w:t>
      </w:r>
      <w:r w:rsidR="00353144">
        <w:rPr>
          <w:sz w:val="22"/>
          <w:szCs w:val="22"/>
          <w:lang w:val="en-GB"/>
        </w:rPr>
        <w:t xml:space="preserve">which it has </w:t>
      </w:r>
      <w:r w:rsidRPr="00AE0634">
        <w:rPr>
          <w:sz w:val="22"/>
          <w:szCs w:val="22"/>
          <w:lang w:val="en-GB"/>
        </w:rPr>
        <w:t>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w:t>
      </w:r>
      <w:r w:rsidRPr="00AE0634">
        <w:rPr>
          <w:sz w:val="22"/>
          <w:szCs w:val="22"/>
          <w:lang w:val="en-GB"/>
        </w:rPr>
        <w:lastRenderedPageBreak/>
        <w:t xml:space="preserve">company of the economic operator, must respect the same rules of eligibility and notably that of nationality as the economic operator relying on them and must </w:t>
      </w:r>
      <w:r w:rsidR="00195F75">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195F75">
        <w:rPr>
          <w:b/>
          <w:sz w:val="22"/>
          <w:szCs w:val="22"/>
          <w:lang w:val="en-GB"/>
        </w:rPr>
        <w:t xml:space="preserve">not </w:t>
      </w:r>
      <w:r w:rsidRPr="00743351">
        <w:rPr>
          <w:b/>
          <w:sz w:val="22"/>
          <w:szCs w:val="22"/>
          <w:lang w:val="en-GB"/>
        </w:rPr>
        <w:t xml:space="preserve">be included </w:t>
      </w:r>
      <w:r w:rsidR="00195F75">
        <w:rPr>
          <w:b/>
          <w:sz w:val="22"/>
          <w:szCs w:val="22"/>
          <w:lang w:val="en-GB"/>
        </w:rPr>
        <w:t xml:space="preserve">in the tender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1A6777">
      <w:pPr>
        <w:widowControl/>
        <w:spacing w:before="240" w:after="0"/>
        <w:ind w:right="26"/>
        <w:jc w:val="both"/>
        <w:rPr>
          <w:sz w:val="22"/>
          <w:szCs w:val="22"/>
          <w:lang w:val="en-GB"/>
        </w:rPr>
      </w:pPr>
      <w:proofErr w:type="gramStart"/>
      <w:r w:rsidRPr="00AE0634">
        <w:rPr>
          <w:sz w:val="22"/>
          <w:szCs w:val="22"/>
          <w:lang w:val="en-GB"/>
        </w:rPr>
        <w:t>With regard to</w:t>
      </w:r>
      <w:proofErr w:type="gramEnd"/>
      <w:r w:rsidRPr="00AE0634">
        <w:rPr>
          <w:sz w:val="22"/>
          <w:szCs w:val="22"/>
          <w:lang w:val="en-GB"/>
        </w:rPr>
        <w:t xml:space="preserve">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1A6777">
      <w:pPr>
        <w:widowControl/>
        <w:spacing w:before="240" w:after="0"/>
        <w:ind w:right="26"/>
        <w:jc w:val="both"/>
        <w:rPr>
          <w:sz w:val="22"/>
          <w:szCs w:val="22"/>
          <w:highlight w:val="yellow"/>
          <w:lang w:val="en-GB"/>
        </w:rPr>
      </w:pPr>
      <w:proofErr w:type="gramStart"/>
      <w:r w:rsidRPr="00AE0634">
        <w:rPr>
          <w:sz w:val="22"/>
          <w:szCs w:val="22"/>
          <w:lang w:val="en-GB"/>
        </w:rPr>
        <w:t>With regard to</w:t>
      </w:r>
      <w:proofErr w:type="gramEnd"/>
      <w:r w:rsidRPr="00AE0634">
        <w:rPr>
          <w:sz w:val="22"/>
          <w:szCs w:val="22"/>
          <w:lang w:val="en-GB"/>
        </w:rPr>
        <w:t xml:space="preserve">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1A6777">
      <w:pPr>
        <w:pStyle w:val="Blockquote"/>
        <w:ind w:left="0" w:right="26"/>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1A6777">
        <w:rPr>
          <w:b/>
          <w:bCs/>
          <w:sz w:val="22"/>
          <w:szCs w:val="22"/>
          <w:lang w:val="en-GB"/>
        </w:rPr>
        <w:t xml:space="preserve">In the case of </w:t>
      </w:r>
      <w:r w:rsidR="005639EC" w:rsidRPr="001A6777">
        <w:rPr>
          <w:b/>
          <w:bCs/>
          <w:sz w:val="22"/>
          <w:szCs w:val="22"/>
          <w:lang w:val="en-GB"/>
        </w:rPr>
        <w:t>tenders</w:t>
      </w:r>
      <w:r w:rsidRPr="001A6777">
        <w:rPr>
          <w:b/>
          <w:bCs/>
          <w:sz w:val="22"/>
          <w:szCs w:val="22"/>
          <w:lang w:val="en-GB"/>
        </w:rPr>
        <w:t xml:space="preserve"> submitted by a consortium, these selection criteria will be applied to the consortium </w:t>
      </w:r>
      <w:proofErr w:type="gramStart"/>
      <w:r w:rsidRPr="001A6777">
        <w:rPr>
          <w:b/>
          <w:bCs/>
          <w:sz w:val="22"/>
          <w:szCs w:val="22"/>
          <w:lang w:val="en-GB"/>
        </w:rPr>
        <w:t>as a whole</w:t>
      </w:r>
      <w:r w:rsidR="006751D2" w:rsidRPr="001A6777">
        <w:rPr>
          <w:b/>
          <w:bCs/>
          <w:sz w:val="22"/>
          <w:szCs w:val="22"/>
          <w:lang w:val="en-GB"/>
        </w:rPr>
        <w:t xml:space="preserve"> if</w:t>
      </w:r>
      <w:proofErr w:type="gramEnd"/>
      <w:r w:rsidR="006751D2" w:rsidRPr="001A6777">
        <w:rPr>
          <w:b/>
          <w:bCs/>
          <w:sz w:val="22"/>
          <w:szCs w:val="22"/>
          <w:lang w:val="en-GB"/>
        </w:rPr>
        <w:t xml:space="preserve"> not specified otherwise.</w:t>
      </w:r>
      <w:r w:rsidR="006751D2" w:rsidRPr="00B33EE6">
        <w:rPr>
          <w:sz w:val="22"/>
          <w:szCs w:val="22"/>
          <w:lang w:val="en-GB"/>
        </w:rPr>
        <w:t xml:space="preserve"> The selection criteria will not be applied to natural persons and single-member companies when they are sub-contractors.</w:t>
      </w:r>
    </w:p>
    <w:p w14:paraId="13C30922" w14:textId="7246CFE5" w:rsidR="004916FF" w:rsidRDefault="004916FF" w:rsidP="00AA3EF4">
      <w:pPr>
        <w:pStyle w:val="Blockquote"/>
        <w:ind w:left="0" w:right="26"/>
        <w:jc w:val="both"/>
        <w:rPr>
          <w:sz w:val="22"/>
          <w:szCs w:val="22"/>
          <w:lang w:val="en-GB"/>
        </w:rPr>
      </w:pPr>
      <w:bookmarkStart w:id="16" w:name="_Hlk169266975"/>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r w:rsidR="0068424D">
        <w:rPr>
          <w:sz w:val="22"/>
          <w:szCs w:val="22"/>
          <w:lang w:val="en-GB"/>
        </w:rPr>
        <w:t xml:space="preserve"> </w:t>
      </w:r>
      <w:r w:rsidR="0068424D" w:rsidRPr="0068424D">
        <w:rPr>
          <w:sz w:val="22"/>
          <w:szCs w:val="22"/>
          <w:lang w:val="en-GB"/>
        </w:rPr>
        <w:t>This is also applicable concerning the previous experience of experts required under a fee-based service contract.</w:t>
      </w:r>
    </w:p>
    <w:p w14:paraId="00AD01B5" w14:textId="276A0BA5" w:rsidR="00AA3EF4" w:rsidRPr="00AD6060" w:rsidRDefault="00AA3EF4" w:rsidP="00AA3EF4">
      <w:pPr>
        <w:widowControl/>
        <w:spacing w:before="120" w:after="120"/>
        <w:ind w:right="26"/>
        <w:jc w:val="both"/>
        <w:outlineLvl w:val="3"/>
        <w:rPr>
          <w:sz w:val="22"/>
          <w:szCs w:val="22"/>
          <w:lang w:val="en-GB"/>
        </w:rPr>
      </w:pPr>
      <w:bookmarkStart w:id="17" w:name="_Hlk169267443"/>
      <w:bookmarkEnd w:id="16"/>
      <w:r w:rsidRPr="00AD6060">
        <w:rPr>
          <w:sz w:val="22"/>
          <w:szCs w:val="22"/>
          <w:lang w:val="en-GB"/>
        </w:rPr>
        <w:t>The selection criteria for each tenderer are as follows:</w:t>
      </w:r>
    </w:p>
    <w:p w14:paraId="6FF2BD4A" w14:textId="25BE5909" w:rsidR="00AA3EF4" w:rsidRPr="00AA3EF4" w:rsidRDefault="00AA3EF4">
      <w:pPr>
        <w:widowControl/>
        <w:spacing w:before="120" w:after="120"/>
        <w:ind w:right="26"/>
        <w:jc w:val="both"/>
        <w:outlineLvl w:val="3"/>
        <w:rPr>
          <w:b/>
          <w:bCs/>
          <w:sz w:val="22"/>
          <w:szCs w:val="22"/>
          <w:lang w:val="en-GB"/>
        </w:rPr>
      </w:pPr>
      <w:r w:rsidRPr="00AA3EF4">
        <w:rPr>
          <w:b/>
          <w:bCs/>
          <w:sz w:val="22"/>
          <w:szCs w:val="22"/>
          <w:lang w:val="en-GB"/>
        </w:rPr>
        <w:t xml:space="preserve">LOT 1: </w:t>
      </w:r>
    </w:p>
    <w:bookmarkEnd w:id="17"/>
    <w:p w14:paraId="53A16187" w14:textId="74A8B341" w:rsidR="006F5FD0" w:rsidRPr="00B33EE6" w:rsidRDefault="00571687" w:rsidP="001A6777">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w:t>
      </w:r>
      <w:proofErr w:type="gramStart"/>
      <w:r w:rsidR="006751D2" w:rsidRPr="00B33EE6">
        <w:rPr>
          <w:sz w:val="22"/>
          <w:szCs w:val="22"/>
          <w:lang w:val="en-GB"/>
        </w:rPr>
        <w:t>taken into account</w:t>
      </w:r>
      <w:proofErr w:type="gramEnd"/>
      <w:r w:rsidR="006751D2" w:rsidRPr="00B33EE6">
        <w:rPr>
          <w:sz w:val="22"/>
          <w:szCs w:val="22"/>
          <w:lang w:val="en-GB"/>
        </w:rPr>
        <w:t xml:space="preserve"> will be </w:t>
      </w:r>
      <w:r w:rsidR="006751D2" w:rsidRPr="001A6777">
        <w:rPr>
          <w:b/>
          <w:bCs/>
          <w:sz w:val="22"/>
          <w:szCs w:val="22"/>
          <w:lang w:val="en-GB"/>
        </w:rPr>
        <w:t xml:space="preserve">the last </w:t>
      </w:r>
      <w:r w:rsidR="00721C95">
        <w:rPr>
          <w:b/>
          <w:bCs/>
          <w:sz w:val="22"/>
          <w:szCs w:val="22"/>
          <w:lang w:val="en-GB"/>
        </w:rPr>
        <w:t>five</w:t>
      </w:r>
      <w:r w:rsidR="006751D2" w:rsidRPr="001A6777">
        <w:rPr>
          <w:b/>
          <w:bCs/>
          <w:sz w:val="22"/>
          <w:szCs w:val="22"/>
          <w:lang w:val="en-GB"/>
        </w:rPr>
        <w:t xml:space="preserve"> years for which accounts have been closed.</w:t>
      </w:r>
    </w:p>
    <w:p w14:paraId="4EE5EFCF" w14:textId="77777777" w:rsidR="008D404F" w:rsidRPr="00721C95" w:rsidRDefault="00AA3EF4" w:rsidP="008D404F">
      <w:pPr>
        <w:pStyle w:val="af0"/>
        <w:numPr>
          <w:ilvl w:val="0"/>
          <w:numId w:val="45"/>
        </w:numPr>
        <w:spacing w:before="0" w:after="120" w:line="240" w:lineRule="atLeast"/>
        <w:ind w:left="709" w:hanging="283"/>
        <w:jc w:val="both"/>
        <w:rPr>
          <w:sz w:val="22"/>
          <w:szCs w:val="22"/>
          <w:lang w:val="en-GB"/>
        </w:rPr>
      </w:pPr>
      <w:bookmarkStart w:id="18" w:name="_Hlk160467202"/>
      <w:r w:rsidRPr="00721C95">
        <w:rPr>
          <w:sz w:val="22"/>
          <w:szCs w:val="22"/>
          <w:lang w:val="en-GB"/>
        </w:rPr>
        <w:t xml:space="preserve">The average annual turnover of the tenderer must exceed the 50% of the maximum budget stated on the contract notice; </w:t>
      </w:r>
      <w:bookmarkEnd w:id="18"/>
    </w:p>
    <w:p w14:paraId="062C89E1" w14:textId="662DA526" w:rsidR="00235A71" w:rsidRPr="00721C95" w:rsidRDefault="00D05BF4" w:rsidP="008D404F">
      <w:pPr>
        <w:pStyle w:val="af0"/>
        <w:numPr>
          <w:ilvl w:val="0"/>
          <w:numId w:val="45"/>
        </w:numPr>
        <w:spacing w:before="0" w:after="120" w:line="240" w:lineRule="atLeast"/>
        <w:ind w:left="709" w:hanging="283"/>
        <w:jc w:val="both"/>
        <w:rPr>
          <w:sz w:val="22"/>
          <w:szCs w:val="22"/>
          <w:lang w:val="en-GB"/>
        </w:rPr>
      </w:pPr>
      <w:r w:rsidRPr="00721C95">
        <w:rPr>
          <w:sz w:val="22"/>
          <w:szCs w:val="22"/>
          <w:lang w:val="en-GB"/>
        </w:rPr>
        <w:t>Current ratio (current assets/current liabilities) in the last year for which accounts have been closed must be at least 1. In case of a consortium this criterion must be fulfilled by each member of the consortium.</w:t>
      </w:r>
    </w:p>
    <w:p w14:paraId="195C8042" w14:textId="0ABD852C" w:rsidR="00BE08EC" w:rsidRPr="00B33EE6" w:rsidRDefault="00571687" w:rsidP="001A6777">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1A6777">
        <w:rPr>
          <w:bCs/>
          <w:sz w:val="22"/>
          <w:szCs w:val="22"/>
          <w:lang w:val="en-GB"/>
        </w:rPr>
        <w:t xml:space="preserve"> </w:t>
      </w:r>
      <w:r w:rsidR="00A85E8A" w:rsidRPr="001A6777">
        <w:rPr>
          <w:bCs/>
          <w:sz w:val="22"/>
          <w:szCs w:val="22"/>
          <w:lang w:val="en-GB"/>
        </w:rPr>
        <w:t>(</w:t>
      </w:r>
      <w:r w:rsidR="006F5FD0" w:rsidRPr="00B14E3C">
        <w:rPr>
          <w:bCs/>
          <w:sz w:val="22"/>
          <w:szCs w:val="22"/>
          <w:lang w:val="en-GB"/>
        </w:rPr>
        <w:t xml:space="preserve">based </w:t>
      </w:r>
      <w:r w:rsidR="006F5FD0" w:rsidRPr="00B33EE6">
        <w:rPr>
          <w:sz w:val="22"/>
          <w:szCs w:val="22"/>
          <w:lang w:val="en-GB"/>
        </w:rPr>
        <w:t xml:space="preserve">on items </w:t>
      </w:r>
      <w:r w:rsidR="00087A72" w:rsidRPr="00B33EE6">
        <w:rPr>
          <w:sz w:val="22"/>
          <w:szCs w:val="22"/>
          <w:lang w:val="en-GB"/>
        </w:rPr>
        <w:t xml:space="preserve">4 </w:t>
      </w:r>
      <w:r w:rsidR="00661E54">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r w:rsidR="00661E54">
        <w:rPr>
          <w:sz w:val="22"/>
          <w:szCs w:val="22"/>
          <w:lang w:val="en-GB"/>
        </w:rPr>
        <w:t xml:space="preserve"> </w:t>
      </w:r>
      <w:r w:rsidR="00BE08EC" w:rsidRPr="00B33EE6">
        <w:rPr>
          <w:sz w:val="22"/>
          <w:szCs w:val="22"/>
          <w:lang w:val="en-GB"/>
        </w:rPr>
        <w:t xml:space="preserve">The reference period which will be </w:t>
      </w:r>
      <w:proofErr w:type="gramStart"/>
      <w:r w:rsidR="00BE08EC" w:rsidRPr="00B33EE6">
        <w:rPr>
          <w:sz w:val="22"/>
          <w:szCs w:val="22"/>
          <w:lang w:val="en-GB"/>
        </w:rPr>
        <w:t>taken into account</w:t>
      </w:r>
      <w:proofErr w:type="gramEnd"/>
      <w:r w:rsidR="00BE08EC" w:rsidRPr="00B33EE6">
        <w:rPr>
          <w:sz w:val="22"/>
          <w:szCs w:val="22"/>
          <w:lang w:val="en-GB"/>
        </w:rPr>
        <w:t xml:space="preserve"> will be </w:t>
      </w:r>
      <w:r w:rsidR="00BE08EC" w:rsidRPr="001A6777">
        <w:rPr>
          <w:b/>
          <w:bCs/>
          <w:sz w:val="22"/>
          <w:szCs w:val="22"/>
          <w:lang w:val="en-GB"/>
        </w:rPr>
        <w:t xml:space="preserve">the last </w:t>
      </w:r>
      <w:r w:rsidR="00721C95">
        <w:rPr>
          <w:b/>
          <w:bCs/>
          <w:sz w:val="22"/>
          <w:szCs w:val="22"/>
          <w:lang w:val="en-GB"/>
        </w:rPr>
        <w:t>five</w:t>
      </w:r>
      <w:r w:rsidR="00862885" w:rsidRPr="001A6777">
        <w:rPr>
          <w:b/>
          <w:bCs/>
          <w:sz w:val="22"/>
          <w:szCs w:val="22"/>
          <w:lang w:val="en-GB"/>
        </w:rPr>
        <w:t xml:space="preserve"> years </w:t>
      </w:r>
      <w:r w:rsidR="00771F97" w:rsidRPr="001A6777">
        <w:rPr>
          <w:b/>
          <w:bCs/>
          <w:sz w:val="22"/>
          <w:szCs w:val="22"/>
          <w:lang w:val="en-GB"/>
        </w:rPr>
        <w:t>preceding the</w:t>
      </w:r>
      <w:r w:rsidR="00BE08EC" w:rsidRPr="001A6777">
        <w:rPr>
          <w:b/>
          <w:bCs/>
          <w:sz w:val="22"/>
          <w:szCs w:val="22"/>
          <w:lang w:val="en-GB"/>
        </w:rPr>
        <w:t xml:space="preserve"> submission deadline</w:t>
      </w:r>
      <w:r w:rsidR="00BE08EC" w:rsidRPr="00B33EE6">
        <w:rPr>
          <w:sz w:val="22"/>
          <w:szCs w:val="22"/>
          <w:lang w:val="en-GB"/>
        </w:rPr>
        <w:t>.</w:t>
      </w:r>
    </w:p>
    <w:p w14:paraId="1FBF8D17" w14:textId="3E2D9295" w:rsidR="00661E54" w:rsidRPr="008D404F" w:rsidRDefault="00661E54" w:rsidP="008D404F">
      <w:pPr>
        <w:pStyle w:val="Blockquote"/>
        <w:numPr>
          <w:ilvl w:val="0"/>
          <w:numId w:val="34"/>
        </w:numPr>
        <w:tabs>
          <w:tab w:val="clear" w:pos="360"/>
        </w:tabs>
        <w:spacing w:before="0" w:after="120" w:line="240" w:lineRule="atLeast"/>
        <w:ind w:left="720" w:right="26"/>
        <w:jc w:val="both"/>
        <w:rPr>
          <w:sz w:val="22"/>
          <w:szCs w:val="22"/>
          <w:lang w:val="en-IE"/>
        </w:rPr>
      </w:pPr>
      <w:r w:rsidRPr="00DC1FA3">
        <w:rPr>
          <w:sz w:val="22"/>
          <w:szCs w:val="22"/>
          <w:lang w:val="en-GB"/>
        </w:rPr>
        <w:t xml:space="preserve">the </w:t>
      </w:r>
      <w:r>
        <w:rPr>
          <w:sz w:val="22"/>
          <w:szCs w:val="22"/>
          <w:lang w:val="en-GB"/>
        </w:rPr>
        <w:t xml:space="preserve">tenderer has, during the current year and the previous two years, on average, </w:t>
      </w:r>
      <w:r w:rsidRPr="00324440">
        <w:rPr>
          <w:sz w:val="22"/>
          <w:szCs w:val="22"/>
          <w:lang w:val="en-GB"/>
        </w:rPr>
        <w:t>at least</w:t>
      </w:r>
      <w:r w:rsidR="008D404F">
        <w:rPr>
          <w:sz w:val="22"/>
          <w:szCs w:val="22"/>
          <w:lang w:val="en-GB"/>
        </w:rPr>
        <w:t xml:space="preserve"> </w:t>
      </w:r>
      <w:r w:rsidR="00721C95">
        <w:rPr>
          <w:sz w:val="22"/>
          <w:szCs w:val="22"/>
          <w:lang w:val="en-GB"/>
        </w:rPr>
        <w:t>2</w:t>
      </w:r>
      <w:r w:rsidR="008D404F">
        <w:rPr>
          <w:sz w:val="22"/>
          <w:szCs w:val="22"/>
          <w:lang w:val="en-GB"/>
        </w:rPr>
        <w:t xml:space="preserve"> Permanent Expert</w:t>
      </w:r>
      <w:r w:rsidR="00721C95">
        <w:rPr>
          <w:sz w:val="22"/>
          <w:szCs w:val="22"/>
          <w:lang w:val="en-GB"/>
        </w:rPr>
        <w:t>s</w:t>
      </w:r>
      <w:r w:rsidR="008D404F">
        <w:rPr>
          <w:sz w:val="22"/>
          <w:szCs w:val="22"/>
          <w:lang w:val="en-GB"/>
        </w:rPr>
        <w:t xml:space="preserve"> with Experience in EU Project Management</w:t>
      </w:r>
    </w:p>
    <w:p w14:paraId="51478550" w14:textId="51D6BA3C" w:rsidR="00810015" w:rsidRPr="00810015" w:rsidRDefault="00810015" w:rsidP="00810015">
      <w:pPr>
        <w:pStyle w:val="Blockquote"/>
        <w:numPr>
          <w:ilvl w:val="0"/>
          <w:numId w:val="34"/>
        </w:numPr>
        <w:tabs>
          <w:tab w:val="clear" w:pos="360"/>
        </w:tabs>
        <w:spacing w:before="0" w:after="120" w:line="240" w:lineRule="atLeast"/>
        <w:ind w:left="720" w:right="26"/>
        <w:jc w:val="both"/>
        <w:rPr>
          <w:sz w:val="22"/>
          <w:szCs w:val="22"/>
          <w:lang w:val="en-IE"/>
        </w:rPr>
      </w:pPr>
      <w:r w:rsidRPr="00810015">
        <w:rPr>
          <w:sz w:val="22"/>
          <w:szCs w:val="22"/>
          <w:lang w:val="en-GB"/>
        </w:rPr>
        <w:t xml:space="preserve">the tenderer has at least 2 </w:t>
      </w:r>
      <w:r>
        <w:rPr>
          <w:sz w:val="22"/>
          <w:szCs w:val="22"/>
          <w:lang w:val="en-GB"/>
        </w:rPr>
        <w:t xml:space="preserve">permanent </w:t>
      </w:r>
      <w:r w:rsidRPr="00810015">
        <w:rPr>
          <w:sz w:val="22"/>
          <w:szCs w:val="22"/>
          <w:lang w:val="en-GB"/>
        </w:rPr>
        <w:t>experts with experience in drafting technical reports and plans in the EU projects</w:t>
      </w:r>
    </w:p>
    <w:p w14:paraId="17C57DF7" w14:textId="312C0574" w:rsidR="00896238" w:rsidRPr="00B33EE6" w:rsidRDefault="00571687" w:rsidP="00810015">
      <w:pPr>
        <w:pStyle w:val="Blockquote"/>
        <w:ind w:left="284" w:right="26" w:hanging="284"/>
        <w:jc w:val="both"/>
        <w:rPr>
          <w:sz w:val="22"/>
          <w:szCs w:val="22"/>
          <w:lang w:val="en-GB"/>
        </w:rPr>
      </w:pPr>
      <w:r w:rsidRPr="001A6777">
        <w:rPr>
          <w:b/>
          <w:sz w:val="22"/>
          <w:szCs w:val="22"/>
          <w:lang w:val="en-GB"/>
        </w:rPr>
        <w:t>3)</w:t>
      </w:r>
      <w:r w:rsidRPr="001A6777">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w:t>
      </w:r>
      <w:r w:rsidR="008D404F" w:rsidRPr="008D404F">
        <w:rPr>
          <w:sz w:val="22"/>
          <w:szCs w:val="22"/>
          <w:lang w:val="en-GB"/>
        </w:rPr>
        <w:t xml:space="preserve"> </w:t>
      </w:r>
      <w:r w:rsidR="008D404F" w:rsidRPr="00B33EE6">
        <w:rPr>
          <w:sz w:val="22"/>
          <w:szCs w:val="22"/>
          <w:lang w:val="en-GB"/>
        </w:rPr>
        <w:t xml:space="preserve">The reference period which will be </w:t>
      </w:r>
      <w:proofErr w:type="gramStart"/>
      <w:r w:rsidR="008D404F" w:rsidRPr="00B33EE6">
        <w:rPr>
          <w:sz w:val="22"/>
          <w:szCs w:val="22"/>
          <w:lang w:val="en-GB"/>
        </w:rPr>
        <w:t>taken into account</w:t>
      </w:r>
      <w:proofErr w:type="gramEnd"/>
      <w:r w:rsidR="008D404F" w:rsidRPr="00B33EE6">
        <w:rPr>
          <w:sz w:val="22"/>
          <w:szCs w:val="22"/>
          <w:lang w:val="en-GB"/>
        </w:rPr>
        <w:t xml:space="preserve"> will be </w:t>
      </w:r>
      <w:r w:rsidR="008D404F" w:rsidRPr="001A6777">
        <w:rPr>
          <w:b/>
          <w:bCs/>
          <w:sz w:val="22"/>
          <w:szCs w:val="22"/>
          <w:lang w:val="en-GB"/>
        </w:rPr>
        <w:t xml:space="preserve">the last </w:t>
      </w:r>
      <w:r w:rsidR="00810015">
        <w:rPr>
          <w:b/>
          <w:bCs/>
          <w:sz w:val="22"/>
          <w:szCs w:val="22"/>
          <w:lang w:val="en-GB"/>
        </w:rPr>
        <w:t>five</w:t>
      </w:r>
      <w:r w:rsidR="008D404F" w:rsidRPr="001A6777">
        <w:rPr>
          <w:b/>
          <w:bCs/>
          <w:sz w:val="22"/>
          <w:szCs w:val="22"/>
          <w:lang w:val="en-GB"/>
        </w:rPr>
        <w:t xml:space="preserve"> years preceding the submission deadline</w:t>
      </w:r>
      <w:r w:rsidR="008D404F" w:rsidRPr="00B33EE6">
        <w:rPr>
          <w:sz w:val="22"/>
          <w:szCs w:val="22"/>
          <w:lang w:val="en-GB"/>
        </w:rPr>
        <w:t>.</w:t>
      </w:r>
    </w:p>
    <w:p w14:paraId="752CDBAA" w14:textId="77777777" w:rsidR="008D404F" w:rsidRPr="008D404F" w:rsidRDefault="008D404F" w:rsidP="001A6777">
      <w:pPr>
        <w:pStyle w:val="Blockquote"/>
        <w:numPr>
          <w:ilvl w:val="0"/>
          <w:numId w:val="34"/>
        </w:numPr>
        <w:tabs>
          <w:tab w:val="clear" w:pos="360"/>
        </w:tabs>
        <w:spacing w:before="0" w:after="120" w:line="240" w:lineRule="atLeast"/>
        <w:ind w:left="720" w:right="26"/>
        <w:jc w:val="both"/>
        <w:rPr>
          <w:sz w:val="22"/>
          <w:szCs w:val="22"/>
          <w:lang w:val="en-GB"/>
        </w:rPr>
      </w:pPr>
      <w:bookmarkStart w:id="19" w:name="_Hlk160467923"/>
      <w:r>
        <w:rPr>
          <w:b/>
          <w:bCs/>
          <w:sz w:val="22"/>
          <w:szCs w:val="22"/>
          <w:lang w:val="en-IE"/>
        </w:rPr>
        <w:t>The tendered is specialized in the EU Project Management</w:t>
      </w:r>
    </w:p>
    <w:p w14:paraId="2AB7974A" w14:textId="03A5CB41" w:rsidR="00AD6060" w:rsidRPr="000A0F26" w:rsidRDefault="008D404F" w:rsidP="000A0F26">
      <w:pPr>
        <w:pStyle w:val="Blockquote"/>
        <w:numPr>
          <w:ilvl w:val="0"/>
          <w:numId w:val="34"/>
        </w:numPr>
        <w:tabs>
          <w:tab w:val="clear" w:pos="360"/>
        </w:tabs>
        <w:spacing w:before="0" w:after="120" w:line="240" w:lineRule="atLeast"/>
        <w:ind w:left="720" w:right="26"/>
        <w:jc w:val="both"/>
        <w:rPr>
          <w:sz w:val="22"/>
          <w:szCs w:val="22"/>
          <w:lang w:val="en-GB"/>
        </w:rPr>
      </w:pPr>
      <w:r>
        <w:rPr>
          <w:b/>
          <w:bCs/>
          <w:sz w:val="22"/>
          <w:szCs w:val="22"/>
          <w:lang w:val="en-GB"/>
        </w:rPr>
        <w:t xml:space="preserve">The tendered has provided at least two similar contracts with EU Project Management </w:t>
      </w:r>
      <w:bookmarkEnd w:id="19"/>
    </w:p>
    <w:p w14:paraId="0A7908C4" w14:textId="2AF5973C" w:rsidR="00E91F55" w:rsidRPr="00AA3EF4" w:rsidRDefault="00E91F55" w:rsidP="00E91F55">
      <w:pPr>
        <w:widowControl/>
        <w:spacing w:before="120" w:after="120"/>
        <w:ind w:right="26"/>
        <w:jc w:val="both"/>
        <w:outlineLvl w:val="3"/>
        <w:rPr>
          <w:b/>
          <w:bCs/>
          <w:sz w:val="22"/>
          <w:szCs w:val="22"/>
          <w:lang w:val="en-GB"/>
        </w:rPr>
      </w:pPr>
      <w:r w:rsidRPr="00AA3EF4">
        <w:rPr>
          <w:b/>
          <w:bCs/>
          <w:sz w:val="22"/>
          <w:szCs w:val="22"/>
          <w:lang w:val="en-GB"/>
        </w:rPr>
        <w:t xml:space="preserve">LOT </w:t>
      </w:r>
      <w:r w:rsidRPr="00576715">
        <w:rPr>
          <w:b/>
          <w:bCs/>
          <w:sz w:val="22"/>
          <w:szCs w:val="22"/>
        </w:rPr>
        <w:t>2</w:t>
      </w:r>
      <w:r w:rsidRPr="00AA3EF4">
        <w:rPr>
          <w:b/>
          <w:bCs/>
          <w:sz w:val="22"/>
          <w:szCs w:val="22"/>
          <w:lang w:val="en-GB"/>
        </w:rPr>
        <w:t xml:space="preserve">: </w:t>
      </w:r>
    </w:p>
    <w:p w14:paraId="6051F1E0" w14:textId="3639B4D2" w:rsidR="00E91F55" w:rsidRPr="00B33EE6" w:rsidRDefault="00E91F55" w:rsidP="00E91F55">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be </w:t>
      </w:r>
      <w:proofErr w:type="gramStart"/>
      <w:r w:rsidRPr="00B33EE6">
        <w:rPr>
          <w:sz w:val="22"/>
          <w:szCs w:val="22"/>
          <w:lang w:val="en-GB"/>
        </w:rPr>
        <w:t>taken into account</w:t>
      </w:r>
      <w:proofErr w:type="gramEnd"/>
      <w:r w:rsidRPr="00B33EE6">
        <w:rPr>
          <w:sz w:val="22"/>
          <w:szCs w:val="22"/>
          <w:lang w:val="en-GB"/>
        </w:rPr>
        <w:t xml:space="preserve"> will be </w:t>
      </w:r>
      <w:r w:rsidRPr="001A6777">
        <w:rPr>
          <w:b/>
          <w:bCs/>
          <w:sz w:val="22"/>
          <w:szCs w:val="22"/>
          <w:lang w:val="en-GB"/>
        </w:rPr>
        <w:t xml:space="preserve">the last </w:t>
      </w:r>
      <w:r w:rsidR="00810015">
        <w:rPr>
          <w:b/>
          <w:bCs/>
          <w:sz w:val="22"/>
          <w:szCs w:val="22"/>
          <w:lang w:val="en-GB"/>
        </w:rPr>
        <w:t>five</w:t>
      </w:r>
      <w:r w:rsidRPr="001A6777">
        <w:rPr>
          <w:b/>
          <w:bCs/>
          <w:sz w:val="22"/>
          <w:szCs w:val="22"/>
          <w:lang w:val="en-GB"/>
        </w:rPr>
        <w:t xml:space="preserve"> years for which accounts have been closed.</w:t>
      </w:r>
    </w:p>
    <w:p w14:paraId="42B8F614" w14:textId="77777777" w:rsidR="00E91F55" w:rsidRPr="00810015" w:rsidRDefault="00E91F55" w:rsidP="00E91F55">
      <w:pPr>
        <w:pStyle w:val="af0"/>
        <w:numPr>
          <w:ilvl w:val="0"/>
          <w:numId w:val="45"/>
        </w:numPr>
        <w:spacing w:before="0" w:after="120" w:line="240" w:lineRule="atLeast"/>
        <w:ind w:left="709" w:hanging="283"/>
        <w:jc w:val="both"/>
        <w:rPr>
          <w:sz w:val="22"/>
          <w:szCs w:val="22"/>
          <w:lang w:val="en-GB"/>
        </w:rPr>
      </w:pPr>
      <w:r w:rsidRPr="00810015">
        <w:rPr>
          <w:sz w:val="22"/>
          <w:szCs w:val="22"/>
          <w:lang w:val="en-GB"/>
        </w:rPr>
        <w:lastRenderedPageBreak/>
        <w:t xml:space="preserve">The average annual turnover of the tenderer must exceed the 50% of the maximum budget stated on the contract notice; </w:t>
      </w:r>
    </w:p>
    <w:p w14:paraId="4CC53B60" w14:textId="77777777" w:rsidR="00E91F55" w:rsidRPr="00810015" w:rsidRDefault="00E91F55" w:rsidP="00E91F55">
      <w:pPr>
        <w:pStyle w:val="af0"/>
        <w:numPr>
          <w:ilvl w:val="0"/>
          <w:numId w:val="45"/>
        </w:numPr>
        <w:spacing w:before="0" w:after="120" w:line="240" w:lineRule="atLeast"/>
        <w:ind w:left="709" w:hanging="283"/>
        <w:jc w:val="both"/>
        <w:rPr>
          <w:sz w:val="22"/>
          <w:szCs w:val="22"/>
          <w:lang w:val="en-GB"/>
        </w:rPr>
      </w:pPr>
      <w:r w:rsidRPr="00810015">
        <w:rPr>
          <w:sz w:val="22"/>
          <w:szCs w:val="22"/>
          <w:lang w:val="en-GB"/>
        </w:rPr>
        <w:t>Current ratio (current assets/current liabilities) in the last year for which accounts have been closed must be at least 1. In case of a consortium this criterion must be fulfilled by each member of the consortium.</w:t>
      </w:r>
    </w:p>
    <w:p w14:paraId="3A92C127" w14:textId="2B0C3534" w:rsidR="00E91F55" w:rsidRPr="00B33EE6" w:rsidRDefault="00E91F55" w:rsidP="00E91F55">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Pr="00B33EE6">
        <w:rPr>
          <w:b/>
          <w:sz w:val="22"/>
          <w:szCs w:val="22"/>
          <w:u w:val="single"/>
          <w:lang w:val="en-GB"/>
        </w:rPr>
        <w:t>Professional capacity of the tenderer</w:t>
      </w:r>
      <w:r w:rsidRPr="001A6777">
        <w:rPr>
          <w:bCs/>
          <w:sz w:val="22"/>
          <w:szCs w:val="22"/>
          <w:lang w:val="en-GB"/>
        </w:rPr>
        <w:t xml:space="preserve"> (</w:t>
      </w:r>
      <w:r w:rsidRPr="00B14E3C">
        <w:rPr>
          <w:bCs/>
          <w:sz w:val="22"/>
          <w:szCs w:val="22"/>
          <w:lang w:val="en-GB"/>
        </w:rPr>
        <w:t xml:space="preserve">based </w:t>
      </w:r>
      <w:r w:rsidRPr="00B33EE6">
        <w:rPr>
          <w:sz w:val="22"/>
          <w:szCs w:val="22"/>
          <w:lang w:val="en-GB"/>
        </w:rPr>
        <w:t xml:space="preserve">on items 4 </w:t>
      </w:r>
      <w:r>
        <w:rPr>
          <w:sz w:val="22"/>
          <w:szCs w:val="22"/>
          <w:lang w:val="en-GB"/>
        </w:rPr>
        <w:t xml:space="preserve">and 5 </w:t>
      </w:r>
      <w:r w:rsidRPr="00B33EE6">
        <w:rPr>
          <w:sz w:val="22"/>
          <w:szCs w:val="22"/>
          <w:lang w:val="en-GB"/>
        </w:rPr>
        <w:t>of the tender form).</w:t>
      </w:r>
      <w:r>
        <w:rPr>
          <w:sz w:val="22"/>
          <w:szCs w:val="22"/>
          <w:lang w:val="en-GB"/>
        </w:rPr>
        <w:t xml:space="preserve"> </w:t>
      </w:r>
      <w:r w:rsidRPr="00B33EE6">
        <w:rPr>
          <w:sz w:val="22"/>
          <w:szCs w:val="22"/>
          <w:lang w:val="en-GB"/>
        </w:rPr>
        <w:t xml:space="preserve">The reference period which will be </w:t>
      </w:r>
      <w:proofErr w:type="gramStart"/>
      <w:r w:rsidRPr="00B33EE6">
        <w:rPr>
          <w:sz w:val="22"/>
          <w:szCs w:val="22"/>
          <w:lang w:val="en-GB"/>
        </w:rPr>
        <w:t>taken into account</w:t>
      </w:r>
      <w:proofErr w:type="gramEnd"/>
      <w:r w:rsidRPr="00B33EE6">
        <w:rPr>
          <w:sz w:val="22"/>
          <w:szCs w:val="22"/>
          <w:lang w:val="en-GB"/>
        </w:rPr>
        <w:t xml:space="preserve"> will be </w:t>
      </w:r>
      <w:r w:rsidRPr="001A6777">
        <w:rPr>
          <w:b/>
          <w:bCs/>
          <w:sz w:val="22"/>
          <w:szCs w:val="22"/>
          <w:lang w:val="en-GB"/>
        </w:rPr>
        <w:t xml:space="preserve">the last </w:t>
      </w:r>
      <w:r w:rsidR="00810015">
        <w:rPr>
          <w:b/>
          <w:bCs/>
          <w:sz w:val="22"/>
          <w:szCs w:val="22"/>
          <w:lang w:val="en-GB"/>
        </w:rPr>
        <w:t>five</w:t>
      </w:r>
      <w:r w:rsidRPr="001A6777">
        <w:rPr>
          <w:b/>
          <w:bCs/>
          <w:sz w:val="22"/>
          <w:szCs w:val="22"/>
          <w:lang w:val="en-GB"/>
        </w:rPr>
        <w:t xml:space="preserve"> years preceding the submission deadline</w:t>
      </w:r>
      <w:r w:rsidRPr="00B33EE6">
        <w:rPr>
          <w:sz w:val="22"/>
          <w:szCs w:val="22"/>
          <w:lang w:val="en-GB"/>
        </w:rPr>
        <w:t>.</w:t>
      </w:r>
    </w:p>
    <w:p w14:paraId="2B08C69E" w14:textId="67D2AE05" w:rsidR="00E91F55" w:rsidRPr="008D404F" w:rsidRDefault="00E91F55" w:rsidP="00E91F55">
      <w:pPr>
        <w:pStyle w:val="Blockquote"/>
        <w:numPr>
          <w:ilvl w:val="0"/>
          <w:numId w:val="34"/>
        </w:numPr>
        <w:tabs>
          <w:tab w:val="clear" w:pos="360"/>
        </w:tabs>
        <w:spacing w:before="0" w:after="120" w:line="240" w:lineRule="atLeast"/>
        <w:ind w:left="720" w:right="26"/>
        <w:jc w:val="both"/>
        <w:rPr>
          <w:sz w:val="22"/>
          <w:szCs w:val="22"/>
          <w:lang w:val="en-IE"/>
        </w:rPr>
      </w:pPr>
      <w:r w:rsidRPr="00DC1FA3">
        <w:rPr>
          <w:sz w:val="22"/>
          <w:szCs w:val="22"/>
          <w:lang w:val="en-GB"/>
        </w:rPr>
        <w:t xml:space="preserve">the </w:t>
      </w:r>
      <w:r>
        <w:rPr>
          <w:sz w:val="22"/>
          <w:szCs w:val="22"/>
          <w:lang w:val="en-GB"/>
        </w:rPr>
        <w:t xml:space="preserve">tenderer has, during the current year and the previous two years, on average, </w:t>
      </w:r>
      <w:r w:rsidRPr="00324440">
        <w:rPr>
          <w:sz w:val="22"/>
          <w:szCs w:val="22"/>
          <w:lang w:val="en-GB"/>
        </w:rPr>
        <w:t>at least</w:t>
      </w:r>
      <w:r>
        <w:rPr>
          <w:sz w:val="22"/>
          <w:szCs w:val="22"/>
          <w:lang w:val="en-GB"/>
        </w:rPr>
        <w:t xml:space="preserve"> </w:t>
      </w:r>
      <w:r w:rsidR="00810015">
        <w:rPr>
          <w:sz w:val="22"/>
          <w:szCs w:val="22"/>
          <w:lang w:val="en-GB"/>
        </w:rPr>
        <w:t>2</w:t>
      </w:r>
      <w:r>
        <w:rPr>
          <w:sz w:val="22"/>
          <w:szCs w:val="22"/>
          <w:lang w:val="en-GB"/>
        </w:rPr>
        <w:t xml:space="preserve"> Permanent Expert</w:t>
      </w:r>
      <w:r w:rsidR="00810015">
        <w:rPr>
          <w:sz w:val="22"/>
          <w:szCs w:val="22"/>
          <w:lang w:val="en-GB"/>
        </w:rPr>
        <w:t>s</w:t>
      </w:r>
      <w:r>
        <w:rPr>
          <w:sz w:val="22"/>
          <w:szCs w:val="22"/>
          <w:lang w:val="en-GB"/>
        </w:rPr>
        <w:t xml:space="preserve"> with Experience in EU Project Management</w:t>
      </w:r>
    </w:p>
    <w:p w14:paraId="0AB85FE3" w14:textId="02AC21FE" w:rsidR="00E91F55" w:rsidRPr="008D404F" w:rsidRDefault="00E91F55" w:rsidP="00E91F55">
      <w:pPr>
        <w:pStyle w:val="Blockquote"/>
        <w:numPr>
          <w:ilvl w:val="0"/>
          <w:numId w:val="34"/>
        </w:numPr>
        <w:tabs>
          <w:tab w:val="clear" w:pos="360"/>
        </w:tabs>
        <w:spacing w:before="0" w:after="120" w:line="240" w:lineRule="atLeast"/>
        <w:ind w:left="720" w:right="26"/>
        <w:jc w:val="both"/>
        <w:rPr>
          <w:sz w:val="22"/>
          <w:szCs w:val="22"/>
          <w:lang w:val="en-IE"/>
        </w:rPr>
      </w:pPr>
      <w:r w:rsidRPr="00DC1FA3">
        <w:rPr>
          <w:sz w:val="22"/>
          <w:szCs w:val="22"/>
          <w:lang w:val="en-GB"/>
        </w:rPr>
        <w:t xml:space="preserve">the </w:t>
      </w:r>
      <w:r>
        <w:rPr>
          <w:sz w:val="22"/>
          <w:szCs w:val="22"/>
          <w:lang w:val="en-GB"/>
        </w:rPr>
        <w:t xml:space="preserve">tenderer has </w:t>
      </w:r>
      <w:r w:rsidRPr="00324440">
        <w:rPr>
          <w:sz w:val="22"/>
          <w:szCs w:val="22"/>
          <w:lang w:val="en-GB"/>
        </w:rPr>
        <w:t>at least</w:t>
      </w:r>
      <w:r>
        <w:rPr>
          <w:sz w:val="22"/>
          <w:szCs w:val="22"/>
          <w:lang w:val="en-GB"/>
        </w:rPr>
        <w:t xml:space="preserve"> </w:t>
      </w:r>
      <w:r w:rsidR="00810015">
        <w:rPr>
          <w:sz w:val="22"/>
          <w:szCs w:val="22"/>
          <w:lang w:val="en-GB"/>
        </w:rPr>
        <w:t>2</w:t>
      </w:r>
      <w:r>
        <w:rPr>
          <w:sz w:val="22"/>
          <w:szCs w:val="22"/>
          <w:lang w:val="en-GB"/>
        </w:rPr>
        <w:t xml:space="preserve"> Permanent Expert</w:t>
      </w:r>
      <w:r w:rsidR="00810015">
        <w:rPr>
          <w:sz w:val="22"/>
          <w:szCs w:val="22"/>
          <w:lang w:val="en-GB"/>
        </w:rPr>
        <w:t>s</w:t>
      </w:r>
      <w:r>
        <w:rPr>
          <w:sz w:val="22"/>
          <w:szCs w:val="22"/>
          <w:lang w:val="en-GB"/>
        </w:rPr>
        <w:t xml:space="preserve"> with Experience in Event Organization, stakeholder engagement and training in the EU projects</w:t>
      </w:r>
    </w:p>
    <w:p w14:paraId="78B0E400" w14:textId="52ECA34A" w:rsidR="00E91F55" w:rsidRPr="00B33EE6" w:rsidRDefault="00E91F55" w:rsidP="00E91F55">
      <w:pPr>
        <w:pStyle w:val="Blockquote"/>
        <w:ind w:left="284" w:right="26" w:hanging="284"/>
        <w:jc w:val="both"/>
        <w:rPr>
          <w:sz w:val="22"/>
          <w:szCs w:val="22"/>
          <w:lang w:val="en-GB"/>
        </w:rPr>
      </w:pPr>
      <w:r w:rsidRPr="001A6777">
        <w:rPr>
          <w:b/>
          <w:sz w:val="22"/>
          <w:szCs w:val="22"/>
          <w:lang w:val="en-GB"/>
        </w:rPr>
        <w:t>3)</w:t>
      </w:r>
      <w:r w:rsidRPr="001A6777">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(based on items 6 of the tender form).</w:t>
      </w:r>
      <w:r w:rsidRPr="008D404F">
        <w:rPr>
          <w:sz w:val="22"/>
          <w:szCs w:val="22"/>
          <w:lang w:val="en-GB"/>
        </w:rPr>
        <w:t xml:space="preserve"> </w:t>
      </w:r>
      <w:r w:rsidRPr="00B33EE6">
        <w:rPr>
          <w:sz w:val="22"/>
          <w:szCs w:val="22"/>
          <w:lang w:val="en-GB"/>
        </w:rPr>
        <w:t xml:space="preserve">The reference period which will be </w:t>
      </w:r>
      <w:proofErr w:type="gramStart"/>
      <w:r w:rsidRPr="00B33EE6">
        <w:rPr>
          <w:sz w:val="22"/>
          <w:szCs w:val="22"/>
          <w:lang w:val="en-GB"/>
        </w:rPr>
        <w:t>taken into account</w:t>
      </w:r>
      <w:proofErr w:type="gramEnd"/>
      <w:r w:rsidRPr="00B33EE6">
        <w:rPr>
          <w:sz w:val="22"/>
          <w:szCs w:val="22"/>
          <w:lang w:val="en-GB"/>
        </w:rPr>
        <w:t xml:space="preserve"> will be </w:t>
      </w:r>
      <w:r w:rsidRPr="001A6777">
        <w:rPr>
          <w:b/>
          <w:bCs/>
          <w:sz w:val="22"/>
          <w:szCs w:val="22"/>
          <w:lang w:val="en-GB"/>
        </w:rPr>
        <w:t xml:space="preserve">the last </w:t>
      </w:r>
      <w:r w:rsidR="00810015">
        <w:rPr>
          <w:b/>
          <w:bCs/>
          <w:sz w:val="22"/>
          <w:szCs w:val="22"/>
          <w:lang w:val="en-GB"/>
        </w:rPr>
        <w:t>five</w:t>
      </w:r>
      <w:r w:rsidRPr="001A6777">
        <w:rPr>
          <w:b/>
          <w:bCs/>
          <w:sz w:val="22"/>
          <w:szCs w:val="22"/>
          <w:lang w:val="en-GB"/>
        </w:rPr>
        <w:t xml:space="preserve"> years preceding the submission deadline</w:t>
      </w:r>
      <w:r w:rsidRPr="00B33EE6">
        <w:rPr>
          <w:sz w:val="22"/>
          <w:szCs w:val="22"/>
          <w:lang w:val="en-GB"/>
        </w:rPr>
        <w:t>.</w:t>
      </w:r>
    </w:p>
    <w:p w14:paraId="3527CC56" w14:textId="5B9AEAC5" w:rsidR="00E91F55" w:rsidRPr="00E91F55" w:rsidRDefault="00E91F55" w:rsidP="00E91F55">
      <w:pPr>
        <w:pStyle w:val="Blockquote"/>
        <w:numPr>
          <w:ilvl w:val="0"/>
          <w:numId w:val="34"/>
        </w:numPr>
        <w:tabs>
          <w:tab w:val="clear" w:pos="360"/>
        </w:tabs>
        <w:spacing w:before="0" w:after="120" w:line="240" w:lineRule="atLeast"/>
        <w:ind w:left="720" w:right="26"/>
        <w:jc w:val="both"/>
        <w:rPr>
          <w:sz w:val="22"/>
          <w:szCs w:val="22"/>
          <w:lang w:val="en-GB"/>
        </w:rPr>
      </w:pPr>
      <w:r w:rsidRPr="00E91F55">
        <w:rPr>
          <w:sz w:val="22"/>
          <w:szCs w:val="22"/>
          <w:lang w:val="en-IE"/>
        </w:rPr>
        <w:t xml:space="preserve">The tendered is specialized in the Event Organization and production of communication and training material for EU Projects. </w:t>
      </w:r>
    </w:p>
    <w:p w14:paraId="52D6CE4A" w14:textId="7B38A36F" w:rsidR="00E91F55" w:rsidRPr="00E91F55" w:rsidRDefault="00E91F55" w:rsidP="00E91F55">
      <w:pPr>
        <w:pStyle w:val="Blockquote"/>
        <w:numPr>
          <w:ilvl w:val="0"/>
          <w:numId w:val="34"/>
        </w:numPr>
        <w:tabs>
          <w:tab w:val="clear" w:pos="360"/>
        </w:tabs>
        <w:spacing w:before="0" w:after="120" w:line="240" w:lineRule="atLeast"/>
        <w:ind w:left="720" w:right="26"/>
        <w:jc w:val="both"/>
        <w:rPr>
          <w:sz w:val="22"/>
          <w:szCs w:val="22"/>
          <w:lang w:val="en-GB"/>
        </w:rPr>
      </w:pPr>
      <w:r w:rsidRPr="00E91F55">
        <w:rPr>
          <w:sz w:val="22"/>
          <w:szCs w:val="22"/>
          <w:lang w:val="en-GB"/>
        </w:rPr>
        <w:t>The tendered has provided at least two similar contracts with Event Organization, communication and training material for EU Projects.</w:t>
      </w:r>
    </w:p>
    <w:p w14:paraId="0D3A3B31" w14:textId="724501AC" w:rsidR="00E91F55" w:rsidRPr="00AA3EF4" w:rsidRDefault="00E91F55" w:rsidP="00E91F55">
      <w:pPr>
        <w:widowControl/>
        <w:spacing w:before="120" w:after="120"/>
        <w:ind w:right="26"/>
        <w:jc w:val="both"/>
        <w:outlineLvl w:val="3"/>
        <w:rPr>
          <w:b/>
          <w:bCs/>
          <w:sz w:val="22"/>
          <w:szCs w:val="22"/>
          <w:lang w:val="en-GB"/>
        </w:rPr>
      </w:pPr>
      <w:r w:rsidRPr="00AA3EF4">
        <w:rPr>
          <w:b/>
          <w:bCs/>
          <w:sz w:val="22"/>
          <w:szCs w:val="22"/>
          <w:lang w:val="en-GB"/>
        </w:rPr>
        <w:t xml:space="preserve">LOT </w:t>
      </w:r>
      <w:r>
        <w:rPr>
          <w:b/>
          <w:bCs/>
          <w:sz w:val="22"/>
          <w:szCs w:val="22"/>
        </w:rPr>
        <w:t>3</w:t>
      </w:r>
      <w:r w:rsidRPr="00AA3EF4">
        <w:rPr>
          <w:b/>
          <w:bCs/>
          <w:sz w:val="22"/>
          <w:szCs w:val="22"/>
          <w:lang w:val="en-GB"/>
        </w:rPr>
        <w:t xml:space="preserve">: </w:t>
      </w:r>
    </w:p>
    <w:p w14:paraId="0DFD89B7" w14:textId="22B26E8E" w:rsidR="00E91F55" w:rsidRPr="00810015" w:rsidRDefault="00E91F55" w:rsidP="00E91F55">
      <w:pPr>
        <w:pStyle w:val="Blockquote"/>
        <w:ind w:left="284" w:right="26" w:hanging="284"/>
        <w:jc w:val="both"/>
        <w:rPr>
          <w:sz w:val="22"/>
          <w:szCs w:val="22"/>
          <w:lang w:val="en-GB"/>
        </w:rPr>
      </w:pPr>
      <w:r w:rsidRPr="001A6777">
        <w:rPr>
          <w:b/>
          <w:sz w:val="22"/>
          <w:szCs w:val="22"/>
          <w:lang w:val="en-GB"/>
        </w:rPr>
        <w:t>1)</w:t>
      </w:r>
      <w:r w:rsidRPr="001A6777">
        <w:rPr>
          <w:b/>
          <w:sz w:val="22"/>
          <w:szCs w:val="22"/>
          <w:lang w:val="en-GB"/>
        </w:rPr>
        <w:tab/>
      </w:r>
      <w:r w:rsidRPr="00B33EE6">
        <w:rPr>
          <w:b/>
          <w:sz w:val="22"/>
          <w:szCs w:val="22"/>
          <w:u w:val="single"/>
          <w:lang w:val="en-GB"/>
        </w:rPr>
        <w:t>Economic and financial capacity of the tenderer</w:t>
      </w:r>
      <w:r w:rsidRPr="00B33EE6">
        <w:rPr>
          <w:b/>
          <w:sz w:val="22"/>
          <w:szCs w:val="22"/>
          <w:lang w:val="en-GB"/>
        </w:rPr>
        <w:t xml:space="preserve"> (</w:t>
      </w:r>
      <w:r w:rsidRPr="00B33EE6">
        <w:rPr>
          <w:sz w:val="22"/>
          <w:szCs w:val="22"/>
          <w:lang w:val="en-GB"/>
        </w:rPr>
        <w:t xml:space="preserve">based on item 3 of the tender form). In case of tenderer being a public body, equivalent information should be provided. The reference period which will </w:t>
      </w:r>
      <w:r w:rsidRPr="00810015">
        <w:rPr>
          <w:sz w:val="22"/>
          <w:szCs w:val="22"/>
          <w:lang w:val="en-GB"/>
        </w:rPr>
        <w:t xml:space="preserve">be </w:t>
      </w:r>
      <w:proofErr w:type="gramStart"/>
      <w:r w:rsidRPr="00810015">
        <w:rPr>
          <w:sz w:val="22"/>
          <w:szCs w:val="22"/>
          <w:lang w:val="en-GB"/>
        </w:rPr>
        <w:t>taken into account</w:t>
      </w:r>
      <w:proofErr w:type="gramEnd"/>
      <w:r w:rsidRPr="00810015">
        <w:rPr>
          <w:sz w:val="22"/>
          <w:szCs w:val="22"/>
          <w:lang w:val="en-GB"/>
        </w:rPr>
        <w:t xml:space="preserve"> will be </w:t>
      </w:r>
      <w:r w:rsidRPr="00810015">
        <w:rPr>
          <w:b/>
          <w:bCs/>
          <w:sz w:val="22"/>
          <w:szCs w:val="22"/>
          <w:lang w:val="en-GB"/>
        </w:rPr>
        <w:t xml:space="preserve">the last </w:t>
      </w:r>
      <w:r w:rsidR="00810015" w:rsidRPr="00810015">
        <w:rPr>
          <w:b/>
          <w:bCs/>
          <w:sz w:val="22"/>
          <w:szCs w:val="22"/>
          <w:lang w:val="en-GB"/>
        </w:rPr>
        <w:t>five</w:t>
      </w:r>
      <w:r w:rsidRPr="00810015">
        <w:rPr>
          <w:b/>
          <w:bCs/>
          <w:sz w:val="22"/>
          <w:szCs w:val="22"/>
          <w:lang w:val="en-GB"/>
        </w:rPr>
        <w:t xml:space="preserve"> years for which accounts have been closed.</w:t>
      </w:r>
    </w:p>
    <w:p w14:paraId="5298ECD3" w14:textId="77777777" w:rsidR="00E91F55" w:rsidRPr="00810015" w:rsidRDefault="00E91F55" w:rsidP="00E91F55">
      <w:pPr>
        <w:pStyle w:val="af0"/>
        <w:numPr>
          <w:ilvl w:val="0"/>
          <w:numId w:val="45"/>
        </w:numPr>
        <w:spacing w:before="0" w:after="120" w:line="240" w:lineRule="atLeast"/>
        <w:ind w:left="709" w:hanging="283"/>
        <w:jc w:val="both"/>
        <w:rPr>
          <w:sz w:val="22"/>
          <w:szCs w:val="22"/>
          <w:lang w:val="en-GB"/>
        </w:rPr>
      </w:pPr>
      <w:r w:rsidRPr="00810015">
        <w:rPr>
          <w:sz w:val="22"/>
          <w:szCs w:val="22"/>
          <w:lang w:val="en-GB"/>
        </w:rPr>
        <w:t xml:space="preserve">The average annual turnover of the tenderer must exceed the 50% of the maximum budget stated on the contract notice; </w:t>
      </w:r>
    </w:p>
    <w:p w14:paraId="4FC22F19" w14:textId="77777777" w:rsidR="00E91F55" w:rsidRPr="00810015" w:rsidRDefault="00E91F55" w:rsidP="00E91F55">
      <w:pPr>
        <w:pStyle w:val="af0"/>
        <w:numPr>
          <w:ilvl w:val="0"/>
          <w:numId w:val="45"/>
        </w:numPr>
        <w:spacing w:before="0" w:after="120" w:line="240" w:lineRule="atLeast"/>
        <w:ind w:left="709" w:hanging="283"/>
        <w:jc w:val="both"/>
        <w:rPr>
          <w:sz w:val="22"/>
          <w:szCs w:val="22"/>
          <w:lang w:val="en-GB"/>
        </w:rPr>
      </w:pPr>
      <w:r w:rsidRPr="00810015">
        <w:rPr>
          <w:sz w:val="22"/>
          <w:szCs w:val="22"/>
          <w:lang w:val="en-GB"/>
        </w:rPr>
        <w:t>Current ratio (current assets/current liabilities) in the last year for which accounts have been closed must be at least 1. In case of a consortium this criterion must be fulfilled by each member of the consortium.</w:t>
      </w:r>
    </w:p>
    <w:p w14:paraId="0D962AB0" w14:textId="30BE284B" w:rsidR="00E91F55" w:rsidRPr="00B33EE6" w:rsidRDefault="00E91F55" w:rsidP="00E91F55">
      <w:pPr>
        <w:pStyle w:val="Blockquote"/>
        <w:ind w:left="284" w:right="26" w:hanging="284"/>
        <w:jc w:val="both"/>
        <w:rPr>
          <w:sz w:val="22"/>
          <w:szCs w:val="22"/>
          <w:lang w:val="en-GB"/>
        </w:rPr>
      </w:pPr>
      <w:r w:rsidRPr="001A6777">
        <w:rPr>
          <w:b/>
          <w:sz w:val="22"/>
          <w:szCs w:val="22"/>
          <w:lang w:val="en-GB"/>
        </w:rPr>
        <w:t>2)</w:t>
      </w:r>
      <w:r w:rsidRPr="001A6777">
        <w:rPr>
          <w:sz w:val="22"/>
          <w:szCs w:val="22"/>
          <w:lang w:val="en-GB"/>
        </w:rPr>
        <w:tab/>
      </w:r>
      <w:r w:rsidRPr="00B33EE6">
        <w:rPr>
          <w:b/>
          <w:sz w:val="22"/>
          <w:szCs w:val="22"/>
          <w:u w:val="single"/>
          <w:lang w:val="en-GB"/>
        </w:rPr>
        <w:t>Professional capacity of the tenderer</w:t>
      </w:r>
      <w:r w:rsidRPr="001A6777">
        <w:rPr>
          <w:bCs/>
          <w:sz w:val="22"/>
          <w:szCs w:val="22"/>
          <w:lang w:val="en-GB"/>
        </w:rPr>
        <w:t xml:space="preserve"> (</w:t>
      </w:r>
      <w:r w:rsidRPr="00B14E3C">
        <w:rPr>
          <w:bCs/>
          <w:sz w:val="22"/>
          <w:szCs w:val="22"/>
          <w:lang w:val="en-GB"/>
        </w:rPr>
        <w:t xml:space="preserve">based </w:t>
      </w:r>
      <w:r w:rsidRPr="00B33EE6">
        <w:rPr>
          <w:sz w:val="22"/>
          <w:szCs w:val="22"/>
          <w:lang w:val="en-GB"/>
        </w:rPr>
        <w:t xml:space="preserve">on items 4 </w:t>
      </w:r>
      <w:r>
        <w:rPr>
          <w:sz w:val="22"/>
          <w:szCs w:val="22"/>
          <w:lang w:val="en-GB"/>
        </w:rPr>
        <w:t xml:space="preserve">and 5 </w:t>
      </w:r>
      <w:r w:rsidRPr="00B33EE6">
        <w:rPr>
          <w:sz w:val="22"/>
          <w:szCs w:val="22"/>
          <w:lang w:val="en-GB"/>
        </w:rPr>
        <w:t>of the tender form).</w:t>
      </w:r>
      <w:r>
        <w:rPr>
          <w:sz w:val="22"/>
          <w:szCs w:val="22"/>
          <w:lang w:val="en-GB"/>
        </w:rPr>
        <w:t xml:space="preserve"> </w:t>
      </w:r>
      <w:r w:rsidRPr="00B33EE6">
        <w:rPr>
          <w:sz w:val="22"/>
          <w:szCs w:val="22"/>
          <w:lang w:val="en-GB"/>
        </w:rPr>
        <w:t xml:space="preserve">The reference period which will be </w:t>
      </w:r>
      <w:proofErr w:type="gramStart"/>
      <w:r w:rsidRPr="00B33EE6">
        <w:rPr>
          <w:sz w:val="22"/>
          <w:szCs w:val="22"/>
          <w:lang w:val="en-GB"/>
        </w:rPr>
        <w:t>taken into account</w:t>
      </w:r>
      <w:proofErr w:type="gramEnd"/>
      <w:r w:rsidRPr="00B33EE6">
        <w:rPr>
          <w:sz w:val="22"/>
          <w:szCs w:val="22"/>
          <w:lang w:val="en-GB"/>
        </w:rPr>
        <w:t xml:space="preserve"> will be </w:t>
      </w:r>
      <w:r w:rsidRPr="001A6777">
        <w:rPr>
          <w:b/>
          <w:bCs/>
          <w:sz w:val="22"/>
          <w:szCs w:val="22"/>
          <w:lang w:val="en-GB"/>
        </w:rPr>
        <w:t xml:space="preserve">the last </w:t>
      </w:r>
      <w:r w:rsidR="00810015">
        <w:rPr>
          <w:b/>
          <w:bCs/>
          <w:sz w:val="22"/>
          <w:szCs w:val="22"/>
          <w:lang w:val="en-GB"/>
        </w:rPr>
        <w:t>five</w:t>
      </w:r>
      <w:r w:rsidRPr="001A6777">
        <w:rPr>
          <w:b/>
          <w:bCs/>
          <w:sz w:val="22"/>
          <w:szCs w:val="22"/>
          <w:lang w:val="en-GB"/>
        </w:rPr>
        <w:t xml:space="preserve"> years preceding the submission deadline</w:t>
      </w:r>
      <w:r w:rsidRPr="00B33EE6">
        <w:rPr>
          <w:sz w:val="22"/>
          <w:szCs w:val="22"/>
          <w:lang w:val="en-GB"/>
        </w:rPr>
        <w:t>.</w:t>
      </w:r>
    </w:p>
    <w:p w14:paraId="237C9002" w14:textId="20BE13BA" w:rsidR="00E91F55" w:rsidRPr="008D404F" w:rsidRDefault="00E91F55" w:rsidP="00E91F55">
      <w:pPr>
        <w:pStyle w:val="Blockquote"/>
        <w:numPr>
          <w:ilvl w:val="0"/>
          <w:numId w:val="34"/>
        </w:numPr>
        <w:tabs>
          <w:tab w:val="clear" w:pos="360"/>
        </w:tabs>
        <w:spacing w:before="0" w:after="120" w:line="240" w:lineRule="atLeast"/>
        <w:ind w:left="720" w:right="26"/>
        <w:jc w:val="both"/>
        <w:rPr>
          <w:sz w:val="22"/>
          <w:szCs w:val="22"/>
          <w:lang w:val="en-IE"/>
        </w:rPr>
      </w:pPr>
      <w:r w:rsidRPr="00DC1FA3">
        <w:rPr>
          <w:sz w:val="22"/>
          <w:szCs w:val="22"/>
          <w:lang w:val="en-GB"/>
        </w:rPr>
        <w:t xml:space="preserve">the </w:t>
      </w:r>
      <w:r>
        <w:rPr>
          <w:sz w:val="22"/>
          <w:szCs w:val="22"/>
          <w:lang w:val="en-GB"/>
        </w:rPr>
        <w:t xml:space="preserve">tenderer has </w:t>
      </w:r>
      <w:r w:rsidRPr="00324440">
        <w:rPr>
          <w:sz w:val="22"/>
          <w:szCs w:val="22"/>
          <w:lang w:val="en-GB"/>
        </w:rPr>
        <w:t>at least</w:t>
      </w:r>
      <w:r>
        <w:rPr>
          <w:sz w:val="22"/>
          <w:szCs w:val="22"/>
          <w:lang w:val="en-GB"/>
        </w:rPr>
        <w:t xml:space="preserve"> </w:t>
      </w:r>
      <w:r w:rsidR="00A0689F">
        <w:rPr>
          <w:sz w:val="22"/>
          <w:szCs w:val="22"/>
          <w:lang w:val="en-GB"/>
        </w:rPr>
        <w:t>2</w:t>
      </w:r>
      <w:r>
        <w:rPr>
          <w:sz w:val="22"/>
          <w:szCs w:val="22"/>
          <w:lang w:val="en-GB"/>
        </w:rPr>
        <w:t xml:space="preserve"> Permanent </w:t>
      </w:r>
      <w:r w:rsidR="00A0689F">
        <w:rPr>
          <w:sz w:val="22"/>
          <w:szCs w:val="22"/>
          <w:lang w:val="en-GB"/>
        </w:rPr>
        <w:t>staff</w:t>
      </w:r>
      <w:r>
        <w:rPr>
          <w:sz w:val="22"/>
          <w:szCs w:val="22"/>
          <w:lang w:val="en-GB"/>
        </w:rPr>
        <w:t xml:space="preserve"> with Experience in </w:t>
      </w:r>
      <w:r w:rsidR="009E6A42">
        <w:rPr>
          <w:sz w:val="22"/>
          <w:szCs w:val="22"/>
          <w:lang w:val="en-GB"/>
        </w:rPr>
        <w:t xml:space="preserve">face-to-face </w:t>
      </w:r>
      <w:r w:rsidR="00A0689F">
        <w:rPr>
          <w:sz w:val="22"/>
          <w:szCs w:val="22"/>
          <w:lang w:val="en-GB"/>
        </w:rPr>
        <w:t xml:space="preserve">consultations and </w:t>
      </w:r>
      <w:r w:rsidR="00810015">
        <w:rPr>
          <w:sz w:val="22"/>
          <w:szCs w:val="22"/>
          <w:lang w:val="en-GB"/>
        </w:rPr>
        <w:t>specialized study</w:t>
      </w:r>
      <w:r w:rsidR="00B15462">
        <w:rPr>
          <w:sz w:val="22"/>
          <w:szCs w:val="22"/>
          <w:lang w:val="en-GB"/>
        </w:rPr>
        <w:t xml:space="preserve"> </w:t>
      </w:r>
      <w:r w:rsidR="00A0689F">
        <w:rPr>
          <w:sz w:val="22"/>
          <w:szCs w:val="22"/>
          <w:lang w:val="en-GB"/>
        </w:rPr>
        <w:t xml:space="preserve">visits. </w:t>
      </w:r>
    </w:p>
    <w:p w14:paraId="7CAD6AB9" w14:textId="642CCC35" w:rsidR="00E91F55" w:rsidRPr="00B33EE6" w:rsidRDefault="00E91F55" w:rsidP="00E91F55">
      <w:pPr>
        <w:pStyle w:val="Blockquote"/>
        <w:ind w:left="284" w:right="26" w:hanging="284"/>
        <w:jc w:val="both"/>
        <w:rPr>
          <w:sz w:val="22"/>
          <w:szCs w:val="22"/>
          <w:lang w:val="en-GB"/>
        </w:rPr>
      </w:pPr>
      <w:r w:rsidRPr="001A6777">
        <w:rPr>
          <w:b/>
          <w:sz w:val="22"/>
          <w:szCs w:val="22"/>
          <w:lang w:val="en-GB"/>
        </w:rPr>
        <w:t>3)</w:t>
      </w:r>
      <w:r w:rsidRPr="001A6777">
        <w:rPr>
          <w:b/>
          <w:sz w:val="22"/>
          <w:szCs w:val="22"/>
          <w:lang w:val="en-GB"/>
        </w:rPr>
        <w:tab/>
      </w:r>
      <w:r w:rsidRPr="00B33EE6">
        <w:rPr>
          <w:b/>
          <w:sz w:val="22"/>
          <w:szCs w:val="22"/>
          <w:u w:val="single"/>
          <w:lang w:val="en-GB"/>
        </w:rPr>
        <w:t xml:space="preserve">Technical capacity of </w:t>
      </w:r>
      <w:r>
        <w:rPr>
          <w:b/>
          <w:sz w:val="22"/>
          <w:szCs w:val="22"/>
          <w:u w:val="single"/>
          <w:lang w:val="en-GB"/>
        </w:rPr>
        <w:t>tenderer</w:t>
      </w:r>
      <w:r w:rsidRPr="00B33EE6">
        <w:rPr>
          <w:b/>
          <w:sz w:val="22"/>
          <w:szCs w:val="22"/>
          <w:u w:val="single"/>
          <w:lang w:val="en-GB"/>
        </w:rPr>
        <w:t xml:space="preserve"> </w:t>
      </w:r>
      <w:r w:rsidRPr="00B33EE6">
        <w:rPr>
          <w:sz w:val="22"/>
          <w:szCs w:val="22"/>
          <w:lang w:val="en-GB"/>
        </w:rPr>
        <w:t>(based on items 6 of the tender form).</w:t>
      </w:r>
      <w:r w:rsidRPr="008D404F">
        <w:rPr>
          <w:sz w:val="22"/>
          <w:szCs w:val="22"/>
          <w:lang w:val="en-GB"/>
        </w:rPr>
        <w:t xml:space="preserve"> </w:t>
      </w:r>
      <w:r w:rsidRPr="00B33EE6">
        <w:rPr>
          <w:sz w:val="22"/>
          <w:szCs w:val="22"/>
          <w:lang w:val="en-GB"/>
        </w:rPr>
        <w:t xml:space="preserve">The reference period which will be </w:t>
      </w:r>
      <w:proofErr w:type="gramStart"/>
      <w:r w:rsidRPr="00B33EE6">
        <w:rPr>
          <w:sz w:val="22"/>
          <w:szCs w:val="22"/>
          <w:lang w:val="en-GB"/>
        </w:rPr>
        <w:t>taken into account</w:t>
      </w:r>
      <w:proofErr w:type="gramEnd"/>
      <w:r w:rsidRPr="00B33EE6">
        <w:rPr>
          <w:sz w:val="22"/>
          <w:szCs w:val="22"/>
          <w:lang w:val="en-GB"/>
        </w:rPr>
        <w:t xml:space="preserve"> will be </w:t>
      </w:r>
      <w:r w:rsidRPr="001A6777">
        <w:rPr>
          <w:b/>
          <w:bCs/>
          <w:sz w:val="22"/>
          <w:szCs w:val="22"/>
          <w:lang w:val="en-GB"/>
        </w:rPr>
        <w:t xml:space="preserve">the last </w:t>
      </w:r>
      <w:r w:rsidR="00810015">
        <w:rPr>
          <w:b/>
          <w:bCs/>
          <w:sz w:val="22"/>
          <w:szCs w:val="22"/>
          <w:lang w:val="en-GB"/>
        </w:rPr>
        <w:t>five</w:t>
      </w:r>
      <w:r w:rsidRPr="001A6777">
        <w:rPr>
          <w:b/>
          <w:bCs/>
          <w:sz w:val="22"/>
          <w:szCs w:val="22"/>
          <w:lang w:val="en-GB"/>
        </w:rPr>
        <w:t xml:space="preserve"> years preceding the submission deadline</w:t>
      </w:r>
      <w:r w:rsidRPr="00B33EE6">
        <w:rPr>
          <w:sz w:val="22"/>
          <w:szCs w:val="22"/>
          <w:lang w:val="en-GB"/>
        </w:rPr>
        <w:t>.</w:t>
      </w:r>
    </w:p>
    <w:p w14:paraId="72A0155B" w14:textId="6353DE70" w:rsidR="00A0689F" w:rsidRPr="00A0689F" w:rsidRDefault="00E91F55" w:rsidP="00A0689F">
      <w:pPr>
        <w:pStyle w:val="Blockquote"/>
        <w:numPr>
          <w:ilvl w:val="0"/>
          <w:numId w:val="34"/>
        </w:numPr>
        <w:tabs>
          <w:tab w:val="clear" w:pos="360"/>
        </w:tabs>
        <w:spacing w:before="0" w:after="120" w:line="240" w:lineRule="atLeast"/>
        <w:ind w:left="720" w:right="26"/>
        <w:jc w:val="both"/>
        <w:rPr>
          <w:sz w:val="22"/>
          <w:szCs w:val="22"/>
          <w:lang w:val="en-GB"/>
        </w:rPr>
      </w:pPr>
      <w:r w:rsidRPr="00E91F55">
        <w:rPr>
          <w:sz w:val="22"/>
          <w:szCs w:val="22"/>
          <w:lang w:val="en-GB"/>
        </w:rPr>
        <w:t xml:space="preserve">The tendered has provided at least </w:t>
      </w:r>
      <w:r w:rsidR="00A0689F">
        <w:rPr>
          <w:sz w:val="22"/>
          <w:szCs w:val="22"/>
          <w:lang w:val="en-GB"/>
        </w:rPr>
        <w:t>two</w:t>
      </w:r>
      <w:r w:rsidRPr="00E91F55">
        <w:rPr>
          <w:sz w:val="22"/>
          <w:szCs w:val="22"/>
          <w:lang w:val="en-GB"/>
        </w:rPr>
        <w:t xml:space="preserve"> similar contracts with </w:t>
      </w:r>
      <w:r w:rsidR="00A0689F">
        <w:rPr>
          <w:sz w:val="22"/>
          <w:szCs w:val="22"/>
          <w:lang w:val="en-GB"/>
        </w:rPr>
        <w:t xml:space="preserve">specialized </w:t>
      </w:r>
      <w:r w:rsidR="009E6A42">
        <w:rPr>
          <w:sz w:val="22"/>
          <w:szCs w:val="22"/>
          <w:lang w:val="en-GB"/>
        </w:rPr>
        <w:t xml:space="preserve">study </w:t>
      </w:r>
      <w:r w:rsidR="00A0689F">
        <w:rPr>
          <w:sz w:val="22"/>
          <w:szCs w:val="22"/>
          <w:lang w:val="en-GB"/>
        </w:rPr>
        <w:t xml:space="preserve">visits and face-to-face consultations. </w:t>
      </w:r>
    </w:p>
    <w:p w14:paraId="3364A443" w14:textId="5A0DF1F0" w:rsidR="007121FB" w:rsidRPr="00B33EE6" w:rsidRDefault="00B644B9" w:rsidP="001A6777">
      <w:pPr>
        <w:pStyle w:val="Blockquote"/>
        <w:tabs>
          <w:tab w:val="left" w:pos="284"/>
        </w:tabs>
        <w:ind w:right="26"/>
        <w:jc w:val="both"/>
        <w:rPr>
          <w:sz w:val="22"/>
          <w:szCs w:val="22"/>
          <w:lang w:val="en-GB"/>
        </w:rPr>
      </w:pPr>
      <w:r w:rsidRPr="00B644B9">
        <w:rPr>
          <w:sz w:val="22"/>
          <w:szCs w:val="22"/>
          <w:lang w:val="en-GB"/>
        </w:rPr>
        <w:t xml:space="preserve">This means that the service contract the tenderer refers to could have been </w:t>
      </w:r>
      <w:bookmarkStart w:id="20" w:name="_Hlk169267969"/>
      <w:r w:rsidR="001A4F1E">
        <w:rPr>
          <w:sz w:val="22"/>
          <w:szCs w:val="22"/>
          <w:lang w:val="en-GB"/>
        </w:rPr>
        <w:t>implemented</w:t>
      </w:r>
      <w:bookmarkEnd w:id="20"/>
      <w:r w:rsidR="001A4F1E">
        <w:rPr>
          <w:sz w:val="22"/>
          <w:szCs w:val="22"/>
          <w:lang w:val="en-GB"/>
        </w:rPr>
        <w:t xml:space="preserve"> </w:t>
      </w:r>
      <w:r w:rsidRPr="00B644B9">
        <w:rPr>
          <w:sz w:val="22"/>
          <w:szCs w:val="22"/>
          <w:lang w:val="en-GB"/>
        </w:rPr>
        <w:t xml:space="preserve">at any time during the indicated </w:t>
      </w:r>
      <w:r w:rsidR="00810015" w:rsidRPr="00B644B9">
        <w:rPr>
          <w:sz w:val="22"/>
          <w:szCs w:val="22"/>
          <w:lang w:val="en-GB"/>
        </w:rPr>
        <w:t>period,</w:t>
      </w:r>
      <w:r w:rsidRPr="00B644B9">
        <w:rPr>
          <w:sz w:val="22"/>
          <w:szCs w:val="22"/>
          <w:lang w:val="en-GB"/>
        </w:rPr>
        <w:t xml:space="preserve"> but it does not necessarily have to be completed during that period, nor implemented during the entire period. Tenderers are allowed to refer either to service contracts completed within the reference period (although started earlier) or </w:t>
      </w:r>
      <w:r w:rsidR="001A4F1E" w:rsidRPr="005C26A3">
        <w:rPr>
          <w:sz w:val="22"/>
          <w:szCs w:val="22"/>
          <w:lang w:val="en-GB"/>
        </w:rPr>
        <w:t xml:space="preserve">to projects </w:t>
      </w:r>
      <w:bookmarkStart w:id="21" w:name="_Hlk169268021"/>
      <w:r w:rsidR="001A4F1E" w:rsidRPr="005C26A3">
        <w:rPr>
          <w:sz w:val="22"/>
          <w:szCs w:val="22"/>
          <w:lang w:val="en-GB"/>
        </w:rPr>
        <w:t xml:space="preserve">partially implemented </w:t>
      </w:r>
      <w:proofErr w:type="gramStart"/>
      <w:r w:rsidR="001A4F1E" w:rsidRPr="005C26A3">
        <w:rPr>
          <w:sz w:val="22"/>
          <w:szCs w:val="22"/>
          <w:lang w:val="en-GB"/>
        </w:rPr>
        <w:t>during, but</w:t>
      </w:r>
      <w:proofErr w:type="gramEnd"/>
      <w:r w:rsidR="001A4F1E" w:rsidRPr="005C26A3">
        <w:rPr>
          <w:sz w:val="22"/>
          <w:szCs w:val="22"/>
          <w:lang w:val="en-GB"/>
        </w:rPr>
        <w:t xml:space="preserve"> </w:t>
      </w:r>
      <w:bookmarkEnd w:id="21"/>
      <w:r w:rsidR="001A4F1E" w:rsidRPr="005C26A3">
        <w:rPr>
          <w:sz w:val="22"/>
          <w:szCs w:val="22"/>
          <w:lang w:val="en-GB"/>
        </w:rPr>
        <w:t xml:space="preserve">not yet completed within the reference period. </w:t>
      </w:r>
      <w:r w:rsidRPr="00B644B9">
        <w:rPr>
          <w:sz w:val="22"/>
          <w:szCs w:val="22"/>
          <w:lang w:val="en-GB"/>
        </w:rPr>
        <w:t xml:space="preserve">Only the </w:t>
      </w:r>
      <w:r w:rsidR="001A4F1E">
        <w:rPr>
          <w:sz w:val="22"/>
          <w:szCs w:val="22"/>
          <w:lang w:val="en-GB"/>
        </w:rPr>
        <w:t xml:space="preserve">part </w:t>
      </w:r>
      <w:r w:rsidRPr="00B644B9">
        <w:rPr>
          <w:sz w:val="22"/>
          <w:szCs w:val="22"/>
          <w:lang w:val="en-GB"/>
        </w:rPr>
        <w:t xml:space="preserve">completed during the reference period will be taken into consideration. This </w:t>
      </w:r>
      <w:r w:rsidR="001A4F1E">
        <w:rPr>
          <w:sz w:val="22"/>
          <w:szCs w:val="22"/>
          <w:lang w:val="en-GB"/>
        </w:rPr>
        <w:t xml:space="preserve">part </w:t>
      </w:r>
      <w:r w:rsidRPr="00B644B9">
        <w:rPr>
          <w:sz w:val="22"/>
          <w:szCs w:val="22"/>
          <w:lang w:val="en-GB"/>
        </w:rPr>
        <w:t>will have to be supported by documentary evidence (</w:t>
      </w:r>
      <w:bookmarkStart w:id="22" w:name="_Hlk169268107"/>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w:t>
      </w:r>
      <w:bookmarkEnd w:id="22"/>
      <w:r w:rsidRPr="00B644B9">
        <w:rPr>
          <w:sz w:val="22"/>
          <w:szCs w:val="22"/>
          <w:lang w:val="en-GB"/>
        </w:rPr>
        <w:t xml:space="preserve">statement or certificate from the entity which awarded the contract) also detailing its value. If a tenderer has implemented the </w:t>
      </w:r>
      <w:r w:rsidR="001A4F1E">
        <w:rPr>
          <w:sz w:val="22"/>
          <w:szCs w:val="22"/>
          <w:lang w:val="en-GB"/>
        </w:rPr>
        <w:t xml:space="preserve">project </w:t>
      </w:r>
      <w:r w:rsidRPr="00B644B9">
        <w:rPr>
          <w:sz w:val="22"/>
          <w:szCs w:val="22"/>
          <w:lang w:val="en-GB"/>
        </w:rPr>
        <w:t xml:space="preserve">in a </w:t>
      </w:r>
      <w:r w:rsidRPr="00B644B9">
        <w:rPr>
          <w:sz w:val="22"/>
          <w:szCs w:val="22"/>
          <w:lang w:val="en-GB"/>
        </w:rPr>
        <w:lastRenderedPageBreak/>
        <w:t>consortium, the percentage that the tenderer has successfully completed must be clear from the documentary evidence</w:t>
      </w:r>
      <w:r w:rsidR="001A4F1E">
        <w:rPr>
          <w:sz w:val="22"/>
          <w:szCs w:val="22"/>
          <w:lang w:val="en-GB"/>
        </w:rPr>
        <w:t xml:space="preserve"> </w:t>
      </w:r>
      <w:r w:rsidR="0068424D">
        <w:rPr>
          <w:sz w:val="22"/>
          <w:szCs w:val="22"/>
          <w:lang w:val="en-GB"/>
        </w:rPr>
        <w:t>(</w:t>
      </w:r>
      <w:r w:rsidR="001A4F1E" w:rsidRPr="005C26A3">
        <w:rPr>
          <w:sz w:val="22"/>
          <w:szCs w:val="22"/>
          <w:lang w:val="en-GB"/>
        </w:rPr>
        <w:t xml:space="preserve">approval of report or </w:t>
      </w:r>
      <w:r w:rsidR="001A4F1E">
        <w:rPr>
          <w:sz w:val="22"/>
          <w:szCs w:val="22"/>
          <w:lang w:val="en-GB"/>
        </w:rPr>
        <w:t>deliverable</w:t>
      </w:r>
      <w:r w:rsidR="001A4F1E" w:rsidRPr="005C26A3">
        <w:rPr>
          <w:sz w:val="22"/>
          <w:szCs w:val="22"/>
          <w:lang w:val="en-GB"/>
        </w:rPr>
        <w:t xml:space="preserve">, proof of payment, statement or certificate from the entity which awarded the contract) also detailing its value. If a candidate has implemented the project in a consortium, the part that the candidate has successfully completed must be clear from the documentary </w:t>
      </w:r>
      <w:bookmarkStart w:id="23" w:name="_Hlk169268155"/>
      <w:r w:rsidR="001A4F1E" w:rsidRPr="005C26A3">
        <w:rPr>
          <w:sz w:val="22"/>
          <w:szCs w:val="22"/>
          <w:lang w:val="en-GB"/>
        </w:rPr>
        <w:t>evidence (such as consortium agreement and bank transfers between consortium members</w:t>
      </w:r>
      <w:r w:rsidR="001A4F1E">
        <w:rPr>
          <w:sz w:val="22"/>
          <w:szCs w:val="22"/>
          <w:lang w:val="en-GB"/>
        </w:rPr>
        <w:t>)</w:t>
      </w:r>
      <w:bookmarkEnd w:id="23"/>
      <w:r w:rsidRPr="00B644B9">
        <w:rPr>
          <w:sz w:val="22"/>
          <w:szCs w:val="22"/>
          <w:lang w:val="en-GB"/>
        </w:rPr>
        <w:t>, together with a description of the nature of the services provided.</w:t>
      </w:r>
    </w:p>
    <w:p w14:paraId="36FE5E2E" w14:textId="2FE86180" w:rsidR="006F5FD0" w:rsidRPr="00B33EE6" w:rsidRDefault="00994EA3" w:rsidP="001A6777">
      <w:pPr>
        <w:ind w:left="426" w:hanging="426"/>
        <w:outlineLvl w:val="0"/>
        <w:rPr>
          <w:sz w:val="22"/>
          <w:szCs w:val="22"/>
          <w:lang w:val="en-GB"/>
        </w:rPr>
      </w:pPr>
      <w:r w:rsidRPr="00B33EE6">
        <w:rPr>
          <w:rStyle w:val="a4"/>
          <w:sz w:val="22"/>
          <w:szCs w:val="22"/>
          <w:lang w:val="en-GB"/>
        </w:rPr>
        <w:t>17</w:t>
      </w:r>
      <w:r w:rsidR="006F5FD0" w:rsidRPr="00B33EE6">
        <w:rPr>
          <w:rStyle w:val="a4"/>
          <w:sz w:val="22"/>
          <w:szCs w:val="22"/>
          <w:lang w:val="en-GB"/>
        </w:rPr>
        <w:t xml:space="preserve">. </w:t>
      </w:r>
      <w:r w:rsidR="00A74EDE">
        <w:rPr>
          <w:rStyle w:val="a4"/>
          <w:sz w:val="22"/>
          <w:szCs w:val="22"/>
          <w:lang w:val="en-GB"/>
        </w:rPr>
        <w:tab/>
      </w:r>
      <w:r w:rsidR="006F5FD0" w:rsidRPr="00B33EE6">
        <w:rPr>
          <w:rStyle w:val="a4"/>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5B9E7E82" w:rsidR="006F5FD0" w:rsidRPr="00B33EE6" w:rsidRDefault="00000000" w:rsidP="001A6777">
      <w:pPr>
        <w:keepNext/>
        <w:keepLines/>
        <w:widowControl/>
        <w:spacing w:after="240"/>
        <w:jc w:val="center"/>
        <w:rPr>
          <w:sz w:val="28"/>
          <w:szCs w:val="28"/>
          <w:lang w:val="en-GB"/>
        </w:rPr>
      </w:pPr>
      <w:r>
        <w:rPr>
          <w:snapToGrid/>
          <w:sz w:val="22"/>
          <w:szCs w:val="22"/>
          <w:lang w:val="en-GB"/>
        </w:rPr>
        <w:pict w14:anchorId="45BE0657">
          <v:line id="_x0000_s2055" style="position:absolute;left:0;text-align:left;z-index:5" from="1.5pt,-6.35pt" to="469.5pt,-6.3pt" o:allowincell="f" strokecolor="#d4d4d4" strokeweight="1.75pt">
            <v:shadow on="t" origin=",32385f" offset="0,-1pt"/>
          </v:line>
        </w:pict>
      </w:r>
      <w:r w:rsidR="00994EA3" w:rsidRPr="00B33EE6">
        <w:rPr>
          <w:rStyle w:val="a4"/>
          <w:sz w:val="28"/>
          <w:szCs w:val="28"/>
          <w:lang w:val="en-GB"/>
        </w:rPr>
        <w:t>TENDERING</w:t>
      </w:r>
    </w:p>
    <w:p w14:paraId="592B0149" w14:textId="77777777" w:rsidR="006F5FD0" w:rsidRPr="001A6777" w:rsidRDefault="00994EA3" w:rsidP="001A6777">
      <w:pPr>
        <w:keepNext/>
        <w:keepLines/>
        <w:widowControl/>
        <w:ind w:left="426" w:hanging="426"/>
        <w:outlineLvl w:val="0"/>
        <w:rPr>
          <w:rStyle w:val="a4"/>
        </w:rPr>
      </w:pPr>
      <w:r w:rsidRPr="00B33EE6">
        <w:rPr>
          <w:rStyle w:val="a4"/>
          <w:sz w:val="22"/>
          <w:szCs w:val="22"/>
          <w:lang w:val="en-GB"/>
        </w:rPr>
        <w:t>18</w:t>
      </w:r>
      <w:r w:rsidR="006F5FD0" w:rsidRPr="00B33EE6">
        <w:rPr>
          <w:rStyle w:val="a4"/>
          <w:sz w:val="22"/>
          <w:szCs w:val="22"/>
          <w:lang w:val="en-GB"/>
        </w:rPr>
        <w:t xml:space="preserve">. </w:t>
      </w:r>
      <w:r w:rsidR="00584BF4" w:rsidRPr="00B33EE6">
        <w:rPr>
          <w:rStyle w:val="a4"/>
          <w:sz w:val="22"/>
          <w:szCs w:val="22"/>
          <w:lang w:val="en-GB"/>
        </w:rPr>
        <w:tab/>
      </w:r>
      <w:r w:rsidR="006F5FD0" w:rsidRPr="00B33EE6">
        <w:rPr>
          <w:rStyle w:val="a4"/>
          <w:sz w:val="22"/>
          <w:szCs w:val="22"/>
          <w:lang w:val="en-GB"/>
        </w:rPr>
        <w:t xml:space="preserve">Deadline for </w:t>
      </w:r>
      <w:r w:rsidR="0013314C">
        <w:rPr>
          <w:rStyle w:val="a4"/>
          <w:sz w:val="22"/>
          <w:szCs w:val="22"/>
          <w:lang w:val="en-GB"/>
        </w:rPr>
        <w:t xml:space="preserve">submission </w:t>
      </w:r>
      <w:r w:rsidR="006F5FD0" w:rsidRPr="00B33EE6">
        <w:rPr>
          <w:rStyle w:val="a4"/>
          <w:sz w:val="22"/>
          <w:szCs w:val="22"/>
          <w:lang w:val="en-GB"/>
        </w:rPr>
        <w:t xml:space="preserve">of </w:t>
      </w:r>
      <w:r w:rsidRPr="00B33EE6">
        <w:rPr>
          <w:rStyle w:val="a4"/>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a3"/>
          <w:i w:val="0"/>
          <w:sz w:val="22"/>
          <w:szCs w:val="22"/>
          <w:lang w:val="en-GB"/>
        </w:rPr>
        <w:t xml:space="preserve">The deadline for </w:t>
      </w:r>
      <w:r w:rsidR="0013314C">
        <w:rPr>
          <w:rStyle w:val="a3"/>
          <w:i w:val="0"/>
          <w:sz w:val="22"/>
          <w:szCs w:val="22"/>
          <w:lang w:val="en-GB"/>
        </w:rPr>
        <w:t xml:space="preserve">submission </w:t>
      </w:r>
      <w:r w:rsidRPr="00B33EE6">
        <w:rPr>
          <w:rStyle w:val="a3"/>
          <w:i w:val="0"/>
          <w:sz w:val="22"/>
          <w:szCs w:val="22"/>
          <w:lang w:val="en-GB"/>
        </w:rPr>
        <w:t xml:space="preserve">of tenders is specified in point 8 of the </w:t>
      </w:r>
      <w:r w:rsidR="00881C2D">
        <w:rPr>
          <w:rStyle w:val="a3"/>
          <w:i w:val="0"/>
          <w:sz w:val="22"/>
          <w:szCs w:val="22"/>
          <w:lang w:val="en-GB"/>
        </w:rPr>
        <w:t>i</w:t>
      </w:r>
      <w:r w:rsidRPr="00B33EE6">
        <w:rPr>
          <w:rStyle w:val="a3"/>
          <w:i w:val="0"/>
          <w:sz w:val="22"/>
          <w:szCs w:val="22"/>
          <w:lang w:val="en-GB"/>
        </w:rPr>
        <w:t xml:space="preserve">nstruction to </w:t>
      </w:r>
      <w:r w:rsidR="00881C2D">
        <w:rPr>
          <w:rStyle w:val="a3"/>
          <w:i w:val="0"/>
          <w:sz w:val="22"/>
          <w:szCs w:val="22"/>
          <w:lang w:val="en-GB"/>
        </w:rPr>
        <w:t>t</w:t>
      </w:r>
      <w:r w:rsidRPr="00B33EE6">
        <w:rPr>
          <w:rStyle w:val="a3"/>
          <w:i w:val="0"/>
          <w:sz w:val="22"/>
          <w:szCs w:val="22"/>
          <w:lang w:val="en-GB"/>
        </w:rPr>
        <w:t>enderers.</w:t>
      </w:r>
    </w:p>
    <w:p w14:paraId="7D60F8E6" w14:textId="77777777" w:rsidR="006F5FD0" w:rsidRPr="001A6777" w:rsidRDefault="00994EA3" w:rsidP="001A6777">
      <w:pPr>
        <w:ind w:left="426" w:hanging="426"/>
        <w:outlineLvl w:val="0"/>
        <w:rPr>
          <w:rStyle w:val="a4"/>
        </w:rPr>
      </w:pPr>
      <w:r w:rsidRPr="00B33EE6">
        <w:rPr>
          <w:rStyle w:val="a4"/>
          <w:sz w:val="22"/>
          <w:szCs w:val="22"/>
          <w:lang w:val="en-GB"/>
        </w:rPr>
        <w:t>19</w:t>
      </w:r>
      <w:r w:rsidR="006F5FD0" w:rsidRPr="00B33EE6">
        <w:rPr>
          <w:rStyle w:val="a4"/>
          <w:sz w:val="22"/>
          <w:szCs w:val="22"/>
          <w:lang w:val="en-GB"/>
        </w:rPr>
        <w:t xml:space="preserve">. </w:t>
      </w:r>
      <w:r w:rsidR="00584BF4" w:rsidRPr="00B33EE6">
        <w:rPr>
          <w:rStyle w:val="a4"/>
          <w:sz w:val="22"/>
          <w:szCs w:val="22"/>
          <w:lang w:val="en-GB"/>
        </w:rPr>
        <w:tab/>
      </w:r>
      <w:r w:rsidRPr="00B33EE6">
        <w:rPr>
          <w:rStyle w:val="a4"/>
          <w:sz w:val="22"/>
          <w:szCs w:val="22"/>
          <w:lang w:val="en-GB"/>
        </w:rPr>
        <w:t xml:space="preserve">Tender </w:t>
      </w:r>
      <w:r w:rsidR="006F5FD0" w:rsidRPr="00B33EE6">
        <w:rPr>
          <w:rStyle w:val="a4"/>
          <w:sz w:val="22"/>
          <w:szCs w:val="22"/>
          <w:lang w:val="en-GB"/>
        </w:rPr>
        <w:t>format and details to be provided</w:t>
      </w:r>
    </w:p>
    <w:p w14:paraId="63A7C86E" w14:textId="77777777" w:rsidR="00A74EDE" w:rsidRDefault="00994EA3" w:rsidP="001A6777">
      <w:pPr>
        <w:pStyle w:val="Blockquote"/>
        <w:spacing w:after="0"/>
        <w:ind w:left="0" w:right="28"/>
        <w:jc w:val="both"/>
        <w:rPr>
          <w:sz w:val="22"/>
          <w:szCs w:val="22"/>
          <w:lang w:val="en-GB"/>
        </w:rPr>
      </w:pPr>
      <w:r w:rsidRPr="00B33EE6">
        <w:rPr>
          <w:rStyle w:val="a4"/>
          <w:b w:val="0"/>
          <w:sz w:val="22"/>
          <w:szCs w:val="22"/>
          <w:lang w:val="en-GB"/>
        </w:rPr>
        <w:t>Tenders</w:t>
      </w:r>
      <w:r w:rsidR="006F5FD0" w:rsidRPr="00B33EE6">
        <w:rPr>
          <w:rStyle w:val="a4"/>
          <w:b w:val="0"/>
          <w:sz w:val="22"/>
          <w:szCs w:val="22"/>
          <w:lang w:val="en-GB"/>
        </w:rPr>
        <w:t xml:space="preserve"> must be submitted using the standard </w:t>
      </w:r>
      <w:r w:rsidRPr="00B33EE6">
        <w:rPr>
          <w:rStyle w:val="a4"/>
          <w:b w:val="0"/>
          <w:sz w:val="22"/>
          <w:szCs w:val="22"/>
          <w:lang w:val="en-GB"/>
        </w:rPr>
        <w:t>tender</w:t>
      </w:r>
      <w:r w:rsidR="006F5FD0" w:rsidRPr="00B33EE6">
        <w:rPr>
          <w:rStyle w:val="a4"/>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14:paraId="0C3990F6" w14:textId="45688578" w:rsidR="006F5FD0" w:rsidRPr="00B33EE6" w:rsidRDefault="00706ADA" w:rsidP="001A6777">
      <w:pPr>
        <w:pStyle w:val="Blockquote"/>
        <w:ind w:left="0" w:right="26"/>
        <w:jc w:val="both"/>
        <w:rPr>
          <w:sz w:val="22"/>
          <w:szCs w:val="22"/>
          <w:lang w:val="en-GB"/>
        </w:rPr>
      </w:pPr>
      <w:hyperlink r:id="rId8" w:anchor="Annexes-AnnexesB(Ch.3):Servicecontracts" w:history="1">
        <w:r w:rsidRPr="00706ADA">
          <w:rPr>
            <w:rStyle w:val="-"/>
            <w:sz w:val="22"/>
            <w:szCs w:val="22"/>
            <w:lang w:val="en-GB"/>
          </w:rPr>
          <w:t>https://wikis.ec.europa.eu/display/ExactExternalWiki/Annexes#Annexes-AnnexesB(Ch.3):Servicecontracts</w:t>
        </w:r>
      </w:hyperlink>
      <w:r>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323016" w:rsidP="001A6777">
      <w:pPr>
        <w:pStyle w:val="Blockquote"/>
        <w:ind w:left="0" w:right="26"/>
        <w:jc w:val="both"/>
        <w:rPr>
          <w:sz w:val="22"/>
          <w:szCs w:val="22"/>
          <w:lang w:val="en-GB"/>
        </w:rPr>
      </w:pPr>
      <w:hyperlink r:id="rId9" w:anchor="Annexes-AnnexesA(Ch.2):General" w:history="1">
        <w:r w:rsidRPr="00C14D56">
          <w:rPr>
            <w:rStyle w:val="-"/>
            <w:sz w:val="22"/>
            <w:szCs w:val="22"/>
          </w:rPr>
          <w:t>https://wikis.ec.europa.eu/display/ExactExternalWiki/Annexes#Annexes-AnnexesA(Ch.2):General</w:t>
        </w:r>
      </w:hyperlink>
      <w:r>
        <w:rPr>
          <w:sz w:val="22"/>
          <w:szCs w:val="22"/>
        </w:rPr>
        <w:t xml:space="preserve"> </w:t>
      </w:r>
    </w:p>
    <w:p w14:paraId="438E0786" w14:textId="77777777"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1A6777" w:rsidRDefault="006F5FD0" w:rsidP="001A6777">
      <w:pPr>
        <w:keepNext/>
        <w:keepLines/>
        <w:widowControl/>
        <w:ind w:left="426" w:hanging="426"/>
        <w:outlineLvl w:val="0"/>
        <w:rPr>
          <w:rStyle w:val="a4"/>
        </w:rPr>
      </w:pPr>
      <w:r w:rsidRPr="00B33EE6">
        <w:rPr>
          <w:rStyle w:val="a4"/>
          <w:sz w:val="22"/>
          <w:szCs w:val="22"/>
          <w:lang w:val="en-GB"/>
        </w:rPr>
        <w:t>2</w:t>
      </w:r>
      <w:r w:rsidR="006714ED" w:rsidRPr="00B33EE6">
        <w:rPr>
          <w:rStyle w:val="a4"/>
          <w:sz w:val="22"/>
          <w:szCs w:val="22"/>
          <w:lang w:val="en-GB"/>
        </w:rPr>
        <w:t>0</w:t>
      </w:r>
      <w:r w:rsidRPr="00B33EE6">
        <w:rPr>
          <w:rStyle w:val="a4"/>
          <w:sz w:val="22"/>
          <w:szCs w:val="22"/>
          <w:lang w:val="en-GB"/>
        </w:rPr>
        <w:t xml:space="preserve">. </w:t>
      </w:r>
      <w:r w:rsidR="00584BF4" w:rsidRPr="00B33EE6">
        <w:rPr>
          <w:rStyle w:val="a4"/>
          <w:sz w:val="22"/>
          <w:szCs w:val="22"/>
          <w:lang w:val="en-GB"/>
        </w:rPr>
        <w:tab/>
      </w:r>
      <w:r w:rsidRPr="00B33EE6">
        <w:rPr>
          <w:rStyle w:val="a4"/>
          <w:sz w:val="22"/>
          <w:szCs w:val="22"/>
          <w:lang w:val="en-GB"/>
        </w:rPr>
        <w:t xml:space="preserve">How </w:t>
      </w:r>
      <w:r w:rsidR="006714ED" w:rsidRPr="00B33EE6">
        <w:rPr>
          <w:rStyle w:val="a4"/>
          <w:sz w:val="22"/>
          <w:szCs w:val="22"/>
          <w:lang w:val="en-GB"/>
        </w:rPr>
        <w:t>tenders</w:t>
      </w:r>
      <w:r w:rsidRPr="00B33EE6">
        <w:rPr>
          <w:rStyle w:val="a4"/>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a4"/>
          <w:b w:val="0"/>
          <w:sz w:val="22"/>
          <w:szCs w:val="22"/>
          <w:lang w:val="en-GB"/>
        </w:rPr>
      </w:pPr>
      <w:r w:rsidRPr="00B33EE6">
        <w:rPr>
          <w:rStyle w:val="a4"/>
          <w:b w:val="0"/>
          <w:sz w:val="22"/>
          <w:szCs w:val="22"/>
          <w:lang w:val="en-GB"/>
        </w:rPr>
        <w:t>Tenders</w:t>
      </w:r>
      <w:r w:rsidR="006F5FD0" w:rsidRPr="00B33EE6">
        <w:rPr>
          <w:rStyle w:val="a4"/>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a4"/>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a4"/>
        </w:rPr>
      </w:pPr>
      <w:r w:rsidRPr="00B33EE6">
        <w:rPr>
          <w:rStyle w:val="a4"/>
          <w:sz w:val="22"/>
          <w:szCs w:val="22"/>
          <w:lang w:val="en-GB"/>
        </w:rPr>
        <w:t>2</w:t>
      </w:r>
      <w:r w:rsidR="006714ED" w:rsidRPr="00B33EE6">
        <w:rPr>
          <w:rStyle w:val="a4"/>
          <w:sz w:val="22"/>
          <w:szCs w:val="22"/>
          <w:lang w:val="en-GB"/>
        </w:rPr>
        <w:t>1</w:t>
      </w:r>
      <w:r w:rsidRPr="00B33EE6">
        <w:rPr>
          <w:rStyle w:val="a4"/>
          <w:sz w:val="22"/>
          <w:szCs w:val="22"/>
          <w:lang w:val="en-GB"/>
        </w:rPr>
        <w:t>.</w:t>
      </w:r>
      <w:r w:rsidR="00584BF4" w:rsidRPr="00B33EE6">
        <w:rPr>
          <w:rStyle w:val="a4"/>
          <w:sz w:val="22"/>
          <w:szCs w:val="22"/>
          <w:lang w:val="en-GB"/>
        </w:rPr>
        <w:tab/>
      </w:r>
      <w:r w:rsidRPr="00B33EE6">
        <w:rPr>
          <w:rStyle w:val="a4"/>
          <w:sz w:val="22"/>
          <w:szCs w:val="22"/>
          <w:lang w:val="en-GB"/>
        </w:rPr>
        <w:t xml:space="preserve">Alteration or withdrawal of </w:t>
      </w:r>
      <w:r w:rsidR="006714ED" w:rsidRPr="00B33EE6">
        <w:rPr>
          <w:rStyle w:val="a4"/>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a4"/>
        </w:rPr>
      </w:pPr>
      <w:r w:rsidRPr="00B33EE6">
        <w:rPr>
          <w:rStyle w:val="a4"/>
          <w:sz w:val="22"/>
          <w:szCs w:val="22"/>
          <w:lang w:val="en-GB"/>
        </w:rPr>
        <w:t>2</w:t>
      </w:r>
      <w:r w:rsidR="006714ED" w:rsidRPr="00B33EE6">
        <w:rPr>
          <w:rStyle w:val="a4"/>
          <w:sz w:val="22"/>
          <w:szCs w:val="22"/>
          <w:lang w:val="en-GB"/>
        </w:rPr>
        <w:t>2</w:t>
      </w:r>
      <w:r w:rsidR="006F5FD0" w:rsidRPr="00B33EE6">
        <w:rPr>
          <w:rStyle w:val="a4"/>
          <w:sz w:val="22"/>
          <w:szCs w:val="22"/>
          <w:lang w:val="en-GB"/>
        </w:rPr>
        <w:t xml:space="preserve">. </w:t>
      </w:r>
      <w:r w:rsidR="00584BF4" w:rsidRPr="00B33EE6">
        <w:rPr>
          <w:rStyle w:val="a4"/>
          <w:sz w:val="22"/>
          <w:szCs w:val="22"/>
          <w:lang w:val="en-GB"/>
        </w:rPr>
        <w:tab/>
      </w:r>
      <w:r w:rsidR="006F5FD0" w:rsidRPr="00B33EE6">
        <w:rPr>
          <w:rStyle w:val="a4"/>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a3"/>
          <w:i w:val="0"/>
          <w:sz w:val="22"/>
          <w:szCs w:val="22"/>
          <w:lang w:val="en-GB"/>
        </w:rPr>
        <w:t>All written communications for this tender procedure and contract must be in English.</w:t>
      </w:r>
    </w:p>
    <w:p w14:paraId="38DC66B2" w14:textId="6C5B8B90" w:rsidR="00E9047D" w:rsidRPr="001A6777" w:rsidRDefault="00326B16" w:rsidP="001A6777">
      <w:pPr>
        <w:keepNext/>
        <w:keepLines/>
        <w:widowControl/>
        <w:ind w:left="426" w:hanging="426"/>
        <w:outlineLvl w:val="0"/>
        <w:rPr>
          <w:rStyle w:val="a4"/>
        </w:rPr>
      </w:pPr>
      <w:r w:rsidRPr="001A6777">
        <w:rPr>
          <w:rStyle w:val="a4"/>
        </w:rPr>
        <w:lastRenderedPageBreak/>
        <w:t>23</w:t>
      </w:r>
      <w:r w:rsidR="008272C0" w:rsidRPr="001A6777">
        <w:rPr>
          <w:rStyle w:val="a4"/>
        </w:rPr>
        <w:t>.</w:t>
      </w:r>
      <w:r w:rsidR="00D3113D">
        <w:rPr>
          <w:rStyle w:val="a4"/>
        </w:rPr>
        <w:tab/>
      </w:r>
      <w:r w:rsidR="00E9047D" w:rsidRPr="001A6777">
        <w:rPr>
          <w:rStyle w:val="a4"/>
        </w:rPr>
        <w:t>Additional information</w:t>
      </w:r>
    </w:p>
    <w:p w14:paraId="7A5C8404" w14:textId="62A21222" w:rsidR="00AF412E" w:rsidRPr="001A6777" w:rsidRDefault="00AF412E" w:rsidP="001A6777">
      <w:pPr>
        <w:widowControl/>
        <w:snapToGrid w:val="0"/>
        <w:spacing w:after="240"/>
        <w:ind w:right="26"/>
        <w:jc w:val="both"/>
        <w:rPr>
          <w:sz w:val="22"/>
          <w:szCs w:val="22"/>
          <w:lang w:val="en-GB"/>
        </w:rPr>
      </w:pPr>
      <w:r w:rsidRPr="001A6777">
        <w:rPr>
          <w:sz w:val="22"/>
          <w:szCs w:val="22"/>
          <w:lang w:val="en-GB"/>
        </w:rPr>
        <w:t xml:space="preserve">Financial data to be provided by the candidate in the standard application </w:t>
      </w:r>
      <w:proofErr w:type="gramStart"/>
      <w:r w:rsidRPr="001A6777">
        <w:rPr>
          <w:sz w:val="22"/>
          <w:szCs w:val="22"/>
          <w:lang w:val="en-GB"/>
        </w:rPr>
        <w:t>form  must</w:t>
      </w:r>
      <w:proofErr w:type="gramEnd"/>
      <w:r w:rsidRPr="001A6777">
        <w:rPr>
          <w:sz w:val="22"/>
          <w:szCs w:val="22"/>
          <w:lang w:val="en-GB"/>
        </w:rPr>
        <w:t xml:space="preserve"> be expressed in </w:t>
      </w:r>
      <w:r w:rsidRPr="00A0689F">
        <w:rPr>
          <w:sz w:val="22"/>
          <w:szCs w:val="22"/>
          <w:lang w:val="en-GB"/>
        </w:rPr>
        <w:t>[EUR]</w:t>
      </w:r>
      <w:r w:rsidR="00A0689F" w:rsidRPr="00A0689F">
        <w:rPr>
          <w:sz w:val="22"/>
          <w:szCs w:val="22"/>
          <w:lang w:val="en-GB"/>
        </w:rPr>
        <w:t>.</w:t>
      </w:r>
      <w:r w:rsidR="00A0689F">
        <w:rPr>
          <w:sz w:val="22"/>
          <w:szCs w:val="22"/>
          <w:lang w:val="en-GB"/>
        </w:rPr>
        <w:t xml:space="preserve"> </w:t>
      </w:r>
      <w:r w:rsidRPr="001A6777">
        <w:rPr>
          <w:sz w:val="22"/>
          <w:szCs w:val="22"/>
          <w:lang w:val="en-GB"/>
        </w:rPr>
        <w:t xml:space="preserve">If applicable, where a candidate refers to amounts originally expressed in a different currency, the conversion </w:t>
      </w:r>
      <w:r w:rsidRPr="00A0689F">
        <w:rPr>
          <w:sz w:val="22"/>
          <w:szCs w:val="22"/>
          <w:lang w:val="en-GB"/>
        </w:rPr>
        <w:t xml:space="preserve">to [EUR] shall be made in accordance with the </w:t>
      </w:r>
      <w:proofErr w:type="spellStart"/>
      <w:r w:rsidRPr="00A0689F">
        <w:rPr>
          <w:sz w:val="22"/>
          <w:szCs w:val="22"/>
          <w:lang w:val="en-GB"/>
        </w:rPr>
        <w:t>InforEuro</w:t>
      </w:r>
      <w:proofErr w:type="spellEnd"/>
      <w:r w:rsidRPr="00A0689F">
        <w:rPr>
          <w:sz w:val="22"/>
          <w:szCs w:val="22"/>
          <w:lang w:val="en-GB"/>
        </w:rPr>
        <w:t xml:space="preserve"> exchange rate of [</w:t>
      </w:r>
      <w:r w:rsidR="00A0689F" w:rsidRPr="000B0383">
        <w:rPr>
          <w:b/>
          <w:sz w:val="22"/>
          <w:szCs w:val="22"/>
          <w:lang w:val="en-GB"/>
        </w:rPr>
        <w:t>June 2026</w:t>
      </w:r>
      <w:r w:rsidR="000B0383" w:rsidRPr="000B0383">
        <w:rPr>
          <w:b/>
          <w:sz w:val="22"/>
          <w:szCs w:val="22"/>
        </w:rPr>
        <w:t xml:space="preserve"> </w:t>
      </w:r>
      <w:r w:rsidRPr="00A0689F">
        <w:rPr>
          <w:sz w:val="22"/>
          <w:szCs w:val="22"/>
          <w:lang w:val="en-GB"/>
        </w:rPr>
        <w:t xml:space="preserve">of the applicable </w:t>
      </w:r>
      <w:proofErr w:type="spellStart"/>
      <w:r w:rsidRPr="00A0689F">
        <w:rPr>
          <w:sz w:val="22"/>
          <w:szCs w:val="22"/>
          <w:lang w:val="en-GB"/>
        </w:rPr>
        <w:t>InforEuro</w:t>
      </w:r>
      <w:proofErr w:type="spellEnd"/>
      <w:r w:rsidRPr="00A0689F">
        <w:rPr>
          <w:sz w:val="22"/>
          <w:szCs w:val="22"/>
          <w:lang w:val="en-GB"/>
        </w:rPr>
        <w:t xml:space="preserve"> exchange rate, which can either correspond to the month and year of the publication of the present contract notice or the month and year corresponding to the deadline for submitting applications],</w:t>
      </w:r>
      <w:r w:rsidRPr="001A6777">
        <w:rPr>
          <w:sz w:val="22"/>
          <w:szCs w:val="22"/>
          <w:lang w:val="en-GB"/>
        </w:rPr>
        <w:t xml:space="preserve"> which can be found at the following address: </w:t>
      </w:r>
      <w:hyperlink r:id="rId10" w:history="1">
        <w:r w:rsidRPr="001A6777">
          <w:rPr>
            <w:rStyle w:val="-"/>
            <w:sz w:val="22"/>
            <w:szCs w:val="22"/>
            <w:lang w:val="en-GB"/>
          </w:rPr>
          <w:t>http://ec.europa.eu/budget/graphs/inforeuro.html</w:t>
        </w:r>
      </w:hyperlink>
      <w:r w:rsidRPr="001A6777">
        <w:rPr>
          <w:sz w:val="22"/>
          <w:szCs w:val="22"/>
          <w:lang w:val="en-GB"/>
        </w:rPr>
        <w:t>.</w:t>
      </w:r>
    </w:p>
    <w:p w14:paraId="2AC4BD41" w14:textId="0F4DD6AB" w:rsidR="007F6AA9" w:rsidRPr="00F9055E" w:rsidRDefault="00D3113D" w:rsidP="001A6777">
      <w:pPr>
        <w:pStyle w:val="Blockquote"/>
        <w:spacing w:before="840" w:afterAutospacing="1"/>
        <w:ind w:left="357" w:right="357"/>
        <w:jc w:val="center"/>
        <w:rPr>
          <w:sz w:val="22"/>
          <w:szCs w:val="22"/>
          <w:lang w:val="en-GB"/>
        </w:rPr>
      </w:pPr>
      <w:r>
        <w:rPr>
          <w:sz w:val="22"/>
          <w:szCs w:val="22"/>
          <w:lang w:val="en-GB"/>
        </w:rPr>
        <w:t>* * *</w:t>
      </w:r>
    </w:p>
    <w:sectPr w:rsidR="007F6AA9" w:rsidRPr="00F9055E" w:rsidSect="00C27D13">
      <w:footerReference w:type="default" r:id="rId11"/>
      <w:headerReference w:type="first" r:id="rId12"/>
      <w:pgSz w:w="12240" w:h="15840"/>
      <w:pgMar w:top="709" w:right="1440" w:bottom="1276" w:left="1418" w:header="851" w:footer="631"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8B5A6" w14:textId="77777777" w:rsidR="00C95593" w:rsidRDefault="00C95593">
      <w:r>
        <w:separator/>
      </w:r>
    </w:p>
  </w:endnote>
  <w:endnote w:type="continuationSeparator" w:id="0">
    <w:p w14:paraId="3D2A6322" w14:textId="77777777" w:rsidR="00C95593" w:rsidRDefault="00C9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3400CBA" w:rsidR="00EF0A8C" w:rsidRPr="00B33EE6" w:rsidRDefault="003670BA" w:rsidP="00F9055E">
    <w:pPr>
      <w:pStyle w:val="a7"/>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EF0A8C" w:rsidRPr="00B33EE6">
      <w:rPr>
        <w:rStyle w:val="a8"/>
        <w:sz w:val="18"/>
        <w:szCs w:val="18"/>
        <w:lang w:val="en-GB"/>
      </w:rPr>
      <w:fldChar w:fldCharType="begin"/>
    </w:r>
    <w:r w:rsidR="00EF0A8C" w:rsidRPr="00B33EE6">
      <w:rPr>
        <w:rStyle w:val="a8"/>
        <w:sz w:val="18"/>
        <w:szCs w:val="18"/>
        <w:lang w:val="en-GB"/>
      </w:rPr>
      <w:instrText xml:space="preserve"> PAGE </w:instrText>
    </w:r>
    <w:r w:rsidR="00EF0A8C" w:rsidRPr="00B33EE6">
      <w:rPr>
        <w:rStyle w:val="a8"/>
        <w:sz w:val="18"/>
        <w:szCs w:val="18"/>
        <w:lang w:val="en-GB"/>
      </w:rPr>
      <w:fldChar w:fldCharType="separate"/>
    </w:r>
    <w:r w:rsidR="00C14D56">
      <w:rPr>
        <w:rStyle w:val="a8"/>
        <w:noProof/>
        <w:sz w:val="18"/>
        <w:szCs w:val="18"/>
        <w:lang w:val="en-GB"/>
      </w:rPr>
      <w:t>1</w:t>
    </w:r>
    <w:r w:rsidR="00EF0A8C" w:rsidRPr="00B33EE6">
      <w:rPr>
        <w:rStyle w:val="a8"/>
        <w:sz w:val="18"/>
        <w:szCs w:val="18"/>
        <w:lang w:val="en-GB"/>
      </w:rPr>
      <w:fldChar w:fldCharType="end"/>
    </w:r>
    <w:r w:rsidR="00B33EE6" w:rsidRPr="00B33EE6">
      <w:rPr>
        <w:rStyle w:val="a8"/>
        <w:sz w:val="18"/>
        <w:szCs w:val="18"/>
        <w:lang w:val="en-GB"/>
      </w:rPr>
      <w:t xml:space="preserve"> of </w:t>
    </w:r>
    <w:r w:rsidR="00B33EE6" w:rsidRPr="00B33EE6">
      <w:rPr>
        <w:rStyle w:val="a8"/>
        <w:sz w:val="18"/>
        <w:szCs w:val="18"/>
        <w:lang w:val="en-GB"/>
      </w:rPr>
      <w:fldChar w:fldCharType="begin"/>
    </w:r>
    <w:r w:rsidR="00B33EE6" w:rsidRPr="00B33EE6">
      <w:rPr>
        <w:rStyle w:val="a8"/>
        <w:sz w:val="18"/>
        <w:szCs w:val="18"/>
        <w:lang w:val="en-GB"/>
      </w:rPr>
      <w:instrText xml:space="preserve"> NUMPAGES   \* MERGEFORMAT </w:instrText>
    </w:r>
    <w:r w:rsidR="00B33EE6" w:rsidRPr="00B33EE6">
      <w:rPr>
        <w:rStyle w:val="a8"/>
        <w:sz w:val="18"/>
        <w:szCs w:val="18"/>
        <w:lang w:val="en-GB"/>
      </w:rPr>
      <w:fldChar w:fldCharType="separate"/>
    </w:r>
    <w:r w:rsidR="00C14D56">
      <w:rPr>
        <w:rStyle w:val="a8"/>
        <w:noProof/>
        <w:sz w:val="18"/>
        <w:szCs w:val="18"/>
        <w:lang w:val="en-GB"/>
      </w:rPr>
      <w:t>12</w:t>
    </w:r>
    <w:r w:rsidR="00B33EE6" w:rsidRPr="00B33EE6">
      <w:rPr>
        <w:rStyle w:val="a8"/>
        <w:sz w:val="18"/>
        <w:szCs w:val="18"/>
        <w:lang w:val="en-GB"/>
      </w:rPr>
      <w:fldChar w:fldCharType="end"/>
    </w:r>
  </w:p>
  <w:p w14:paraId="77551F46" w14:textId="7571CCB8" w:rsidR="00EF0A8C" w:rsidRPr="00B33EE6" w:rsidRDefault="001A650B" w:rsidP="001A650B">
    <w:pPr>
      <w:pStyle w:val="a7"/>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b8o3_contractnotice_simp_neg_en.docx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7231F" w14:textId="77777777" w:rsidR="00C95593" w:rsidRDefault="00C95593">
      <w:r>
        <w:separator/>
      </w:r>
    </w:p>
  </w:footnote>
  <w:footnote w:type="continuationSeparator" w:id="0">
    <w:p w14:paraId="12B817F7" w14:textId="77777777" w:rsidR="00C95593" w:rsidRDefault="00C95593">
      <w:r>
        <w:continuationSeparator/>
      </w:r>
    </w:p>
  </w:footnote>
  <w:footnote w:id="1">
    <w:p w14:paraId="2007C149" w14:textId="6EA8D8CC" w:rsidR="00B55A6D" w:rsidRPr="001A6777" w:rsidRDefault="00B55A6D" w:rsidP="001A6777">
      <w:pPr>
        <w:pStyle w:val="a9"/>
        <w:ind w:left="284" w:hanging="284"/>
        <w:rPr>
          <w:lang w:val="en-IE"/>
        </w:rPr>
      </w:pPr>
      <w:r>
        <w:rPr>
          <w:rStyle w:val="aa"/>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E9A53" w14:textId="12B48ECC" w:rsidR="00C27D13" w:rsidRDefault="001908B1" w:rsidP="00C27D13">
    <w:pPr>
      <w:pStyle w:val="a6"/>
    </w:pPr>
    <w:r>
      <w:pict w14:anchorId="7AA24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98.5pt;height:71.25pt">
          <v:imagedata r:id="rId1" o:title=""/>
        </v:shape>
      </w:pict>
    </w:r>
    <w:r w:rsidR="00C27D13">
      <w:t xml:space="preserve">        </w:t>
    </w:r>
    <w:r>
      <w:t xml:space="preserve">       </w:t>
    </w:r>
    <w:r w:rsidR="00C27D13">
      <w:t xml:space="preserve">        </w:t>
    </w:r>
    <w:r w:rsidRPr="001908B1">
      <w:rPr>
        <w:noProof/>
        <w:snapToGrid/>
      </w:rPr>
      <w:pict w14:anchorId="3D31C268">
        <v:shape id="Εικόνα 1" o:spid="_x0000_i1038" type="#_x0000_t75" style="width:87.75pt;height:54.75pt;visibility:visible;mso-wrap-style:square">
          <v:imagedata r:id="rId2" o:title="" cropleft="23173f"/>
        </v:shape>
      </w:pict>
    </w:r>
  </w:p>
  <w:p w14:paraId="360AB080" w14:textId="77777777" w:rsidR="00C27D13" w:rsidRDefault="00C27D1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31484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200685389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80010740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1017515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0859437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44092623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54548100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905423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8613915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8319302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692653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42708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426315442">
    <w:abstractNumId w:val="17"/>
  </w:num>
  <w:num w:numId="14" w16cid:durableId="49665642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861630045">
    <w:abstractNumId w:val="13"/>
  </w:num>
  <w:num w:numId="16" w16cid:durableId="1975673608">
    <w:abstractNumId w:val="15"/>
  </w:num>
  <w:num w:numId="17" w16cid:durableId="14939082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67464886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638492267">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2554012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53068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8480951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00794945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0780921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39134462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1446180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5940325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61505678">
    <w:abstractNumId w:val="27"/>
  </w:num>
  <w:num w:numId="29" w16cid:durableId="2090038602">
    <w:abstractNumId w:val="27"/>
  </w:num>
  <w:num w:numId="30" w16cid:durableId="781991991">
    <w:abstractNumId w:val="27"/>
  </w:num>
  <w:num w:numId="31" w16cid:durableId="1536036556">
    <w:abstractNumId w:val="27"/>
  </w:num>
  <w:num w:numId="32" w16cid:durableId="2024357277">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5513631">
    <w:abstractNumId w:val="36"/>
  </w:num>
  <w:num w:numId="34" w16cid:durableId="1549956427">
    <w:abstractNumId w:val="44"/>
  </w:num>
  <w:num w:numId="35" w16cid:durableId="337386378">
    <w:abstractNumId w:val="35"/>
  </w:num>
  <w:num w:numId="36" w16cid:durableId="2127701039">
    <w:abstractNumId w:val="33"/>
  </w:num>
  <w:num w:numId="37" w16cid:durableId="962926559">
    <w:abstractNumId w:val="37"/>
  </w:num>
  <w:num w:numId="38" w16cid:durableId="1435200785">
    <w:abstractNumId w:val="40"/>
  </w:num>
  <w:num w:numId="39" w16cid:durableId="90203469">
    <w:abstractNumId w:val="46"/>
  </w:num>
  <w:num w:numId="40" w16cid:durableId="715812902">
    <w:abstractNumId w:val="47"/>
  </w:num>
  <w:num w:numId="41" w16cid:durableId="624190094">
    <w:abstractNumId w:val="42"/>
  </w:num>
  <w:num w:numId="42" w16cid:durableId="1712731211">
    <w:abstractNumId w:val="45"/>
  </w:num>
  <w:num w:numId="43" w16cid:durableId="911357192">
    <w:abstractNumId w:val="38"/>
  </w:num>
  <w:num w:numId="44" w16cid:durableId="1484202604">
    <w:abstractNumId w:val="34"/>
  </w:num>
  <w:num w:numId="45" w16cid:durableId="1048841874">
    <w:abstractNumId w:val="39"/>
  </w:num>
  <w:num w:numId="46" w16cid:durableId="387386429">
    <w:abstractNumId w:val="41"/>
  </w:num>
  <w:num w:numId="47" w16cid:durableId="7532263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3572"/>
    <w:rsid w:val="00006898"/>
    <w:rsid w:val="00012223"/>
    <w:rsid w:val="00012AF1"/>
    <w:rsid w:val="00013EB7"/>
    <w:rsid w:val="00013F0F"/>
    <w:rsid w:val="00014B76"/>
    <w:rsid w:val="00015492"/>
    <w:rsid w:val="0002004D"/>
    <w:rsid w:val="00022D5F"/>
    <w:rsid w:val="0003004C"/>
    <w:rsid w:val="00030910"/>
    <w:rsid w:val="000333FE"/>
    <w:rsid w:val="000511D1"/>
    <w:rsid w:val="00051D1D"/>
    <w:rsid w:val="00054417"/>
    <w:rsid w:val="00060001"/>
    <w:rsid w:val="0006084A"/>
    <w:rsid w:val="00063FB5"/>
    <w:rsid w:val="00080900"/>
    <w:rsid w:val="0008338B"/>
    <w:rsid w:val="00087A72"/>
    <w:rsid w:val="00093F67"/>
    <w:rsid w:val="00094707"/>
    <w:rsid w:val="00095030"/>
    <w:rsid w:val="000A0D57"/>
    <w:rsid w:val="000A0F26"/>
    <w:rsid w:val="000A3758"/>
    <w:rsid w:val="000B0383"/>
    <w:rsid w:val="000B693E"/>
    <w:rsid w:val="000B7C91"/>
    <w:rsid w:val="000C1101"/>
    <w:rsid w:val="000C1522"/>
    <w:rsid w:val="000D1732"/>
    <w:rsid w:val="000D3847"/>
    <w:rsid w:val="000D3EBF"/>
    <w:rsid w:val="000D6AE4"/>
    <w:rsid w:val="000E4709"/>
    <w:rsid w:val="000F0F6C"/>
    <w:rsid w:val="000F1340"/>
    <w:rsid w:val="000F2A45"/>
    <w:rsid w:val="000F5DEF"/>
    <w:rsid w:val="000F724D"/>
    <w:rsid w:val="0010162C"/>
    <w:rsid w:val="00102786"/>
    <w:rsid w:val="00105302"/>
    <w:rsid w:val="00115DEE"/>
    <w:rsid w:val="0013314C"/>
    <w:rsid w:val="0014405E"/>
    <w:rsid w:val="00145CFA"/>
    <w:rsid w:val="001468BA"/>
    <w:rsid w:val="00150687"/>
    <w:rsid w:val="001661F7"/>
    <w:rsid w:val="00171F2E"/>
    <w:rsid w:val="00180D47"/>
    <w:rsid w:val="0018513C"/>
    <w:rsid w:val="001903F3"/>
    <w:rsid w:val="001908B1"/>
    <w:rsid w:val="001951FE"/>
    <w:rsid w:val="00195F75"/>
    <w:rsid w:val="001A4F1E"/>
    <w:rsid w:val="001A59BB"/>
    <w:rsid w:val="001A650B"/>
    <w:rsid w:val="001A6777"/>
    <w:rsid w:val="001B2571"/>
    <w:rsid w:val="001C21A2"/>
    <w:rsid w:val="001C64F1"/>
    <w:rsid w:val="001D0E09"/>
    <w:rsid w:val="001D19A6"/>
    <w:rsid w:val="001D55F7"/>
    <w:rsid w:val="001E50A2"/>
    <w:rsid w:val="001F0839"/>
    <w:rsid w:val="001F1546"/>
    <w:rsid w:val="001F6AB7"/>
    <w:rsid w:val="001F6D7B"/>
    <w:rsid w:val="001F780C"/>
    <w:rsid w:val="001F7E89"/>
    <w:rsid w:val="00201320"/>
    <w:rsid w:val="00212656"/>
    <w:rsid w:val="00212BC7"/>
    <w:rsid w:val="00213E14"/>
    <w:rsid w:val="00215403"/>
    <w:rsid w:val="00216179"/>
    <w:rsid w:val="00216FB3"/>
    <w:rsid w:val="00223349"/>
    <w:rsid w:val="00226829"/>
    <w:rsid w:val="00233B9D"/>
    <w:rsid w:val="00233DDA"/>
    <w:rsid w:val="00235A71"/>
    <w:rsid w:val="002413EA"/>
    <w:rsid w:val="00243849"/>
    <w:rsid w:val="00252E21"/>
    <w:rsid w:val="002575AA"/>
    <w:rsid w:val="00266EB9"/>
    <w:rsid w:val="0027410A"/>
    <w:rsid w:val="002753AD"/>
    <w:rsid w:val="002B2145"/>
    <w:rsid w:val="002D266E"/>
    <w:rsid w:val="002D4121"/>
    <w:rsid w:val="002E1B83"/>
    <w:rsid w:val="002E2635"/>
    <w:rsid w:val="002E7D33"/>
    <w:rsid w:val="002F4E69"/>
    <w:rsid w:val="003045C3"/>
    <w:rsid w:val="00313F6B"/>
    <w:rsid w:val="00322D52"/>
    <w:rsid w:val="00323016"/>
    <w:rsid w:val="003232ED"/>
    <w:rsid w:val="003237E4"/>
    <w:rsid w:val="00323BDD"/>
    <w:rsid w:val="003262FC"/>
    <w:rsid w:val="00326B16"/>
    <w:rsid w:val="00327E0B"/>
    <w:rsid w:val="00330261"/>
    <w:rsid w:val="00335864"/>
    <w:rsid w:val="003378F6"/>
    <w:rsid w:val="00340648"/>
    <w:rsid w:val="00342E7F"/>
    <w:rsid w:val="00347673"/>
    <w:rsid w:val="00353144"/>
    <w:rsid w:val="003574F5"/>
    <w:rsid w:val="00357E25"/>
    <w:rsid w:val="00362824"/>
    <w:rsid w:val="00364564"/>
    <w:rsid w:val="003670BA"/>
    <w:rsid w:val="00367F70"/>
    <w:rsid w:val="003717BC"/>
    <w:rsid w:val="003861D9"/>
    <w:rsid w:val="0038633F"/>
    <w:rsid w:val="00386E96"/>
    <w:rsid w:val="0038795F"/>
    <w:rsid w:val="0038796E"/>
    <w:rsid w:val="0039147E"/>
    <w:rsid w:val="0039347D"/>
    <w:rsid w:val="0039385B"/>
    <w:rsid w:val="003947E7"/>
    <w:rsid w:val="00396E63"/>
    <w:rsid w:val="00397073"/>
    <w:rsid w:val="003A24A1"/>
    <w:rsid w:val="003A4357"/>
    <w:rsid w:val="003B1B35"/>
    <w:rsid w:val="003C0359"/>
    <w:rsid w:val="003C1515"/>
    <w:rsid w:val="003C23AA"/>
    <w:rsid w:val="003D16FB"/>
    <w:rsid w:val="003D6CAD"/>
    <w:rsid w:val="003E782D"/>
    <w:rsid w:val="00400098"/>
    <w:rsid w:val="0040360C"/>
    <w:rsid w:val="004108A4"/>
    <w:rsid w:val="00414AE3"/>
    <w:rsid w:val="00415616"/>
    <w:rsid w:val="004207FF"/>
    <w:rsid w:val="00424124"/>
    <w:rsid w:val="00433BCA"/>
    <w:rsid w:val="0043533D"/>
    <w:rsid w:val="00445514"/>
    <w:rsid w:val="00451051"/>
    <w:rsid w:val="00452ED8"/>
    <w:rsid w:val="0045494F"/>
    <w:rsid w:val="004567DF"/>
    <w:rsid w:val="004722D1"/>
    <w:rsid w:val="00472630"/>
    <w:rsid w:val="00473883"/>
    <w:rsid w:val="00476D80"/>
    <w:rsid w:val="00480B5C"/>
    <w:rsid w:val="00481C54"/>
    <w:rsid w:val="00482E0D"/>
    <w:rsid w:val="004850B4"/>
    <w:rsid w:val="00485447"/>
    <w:rsid w:val="004901C2"/>
    <w:rsid w:val="004916FF"/>
    <w:rsid w:val="004957E5"/>
    <w:rsid w:val="004C21CC"/>
    <w:rsid w:val="004C3FDE"/>
    <w:rsid w:val="004C49B2"/>
    <w:rsid w:val="004D031B"/>
    <w:rsid w:val="004D4663"/>
    <w:rsid w:val="004D5EDB"/>
    <w:rsid w:val="004D79C9"/>
    <w:rsid w:val="004E083B"/>
    <w:rsid w:val="004E1482"/>
    <w:rsid w:val="004E69A4"/>
    <w:rsid w:val="004E6C3D"/>
    <w:rsid w:val="004F00C7"/>
    <w:rsid w:val="004F34C4"/>
    <w:rsid w:val="004F3BBC"/>
    <w:rsid w:val="004F46F0"/>
    <w:rsid w:val="004F4A09"/>
    <w:rsid w:val="004F7E9D"/>
    <w:rsid w:val="00500794"/>
    <w:rsid w:val="00502217"/>
    <w:rsid w:val="00502BBF"/>
    <w:rsid w:val="00503CD9"/>
    <w:rsid w:val="005046CD"/>
    <w:rsid w:val="00505437"/>
    <w:rsid w:val="0050630E"/>
    <w:rsid w:val="005070DB"/>
    <w:rsid w:val="00513F0F"/>
    <w:rsid w:val="00517ADA"/>
    <w:rsid w:val="00531ABC"/>
    <w:rsid w:val="00533724"/>
    <w:rsid w:val="0054183B"/>
    <w:rsid w:val="005462B4"/>
    <w:rsid w:val="00551429"/>
    <w:rsid w:val="00551C6E"/>
    <w:rsid w:val="00553C32"/>
    <w:rsid w:val="0056183E"/>
    <w:rsid w:val="005639EC"/>
    <w:rsid w:val="00564558"/>
    <w:rsid w:val="00565A69"/>
    <w:rsid w:val="00571687"/>
    <w:rsid w:val="00572F15"/>
    <w:rsid w:val="00573F7A"/>
    <w:rsid w:val="00576715"/>
    <w:rsid w:val="00582326"/>
    <w:rsid w:val="00584BF4"/>
    <w:rsid w:val="00584D96"/>
    <w:rsid w:val="00590ADB"/>
    <w:rsid w:val="005A21DC"/>
    <w:rsid w:val="005B35A2"/>
    <w:rsid w:val="005B4F80"/>
    <w:rsid w:val="005B5E3C"/>
    <w:rsid w:val="005C71EF"/>
    <w:rsid w:val="005D41DD"/>
    <w:rsid w:val="005F776D"/>
    <w:rsid w:val="0060359F"/>
    <w:rsid w:val="0061336A"/>
    <w:rsid w:val="006309DE"/>
    <w:rsid w:val="00631B1E"/>
    <w:rsid w:val="00631BF6"/>
    <w:rsid w:val="00632BDC"/>
    <w:rsid w:val="0064390B"/>
    <w:rsid w:val="00661E54"/>
    <w:rsid w:val="00663C6D"/>
    <w:rsid w:val="006714ED"/>
    <w:rsid w:val="006738B9"/>
    <w:rsid w:val="00674F9C"/>
    <w:rsid w:val="006751D2"/>
    <w:rsid w:val="006770CA"/>
    <w:rsid w:val="0068424D"/>
    <w:rsid w:val="00686C3A"/>
    <w:rsid w:val="00690E9D"/>
    <w:rsid w:val="00696321"/>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6C52"/>
    <w:rsid w:val="006F7885"/>
    <w:rsid w:val="007046C8"/>
    <w:rsid w:val="00706ADA"/>
    <w:rsid w:val="00706E7C"/>
    <w:rsid w:val="00710A38"/>
    <w:rsid w:val="007121FB"/>
    <w:rsid w:val="007129D6"/>
    <w:rsid w:val="00712CB3"/>
    <w:rsid w:val="00715755"/>
    <w:rsid w:val="00721C95"/>
    <w:rsid w:val="00726C83"/>
    <w:rsid w:val="00731A9A"/>
    <w:rsid w:val="007471C5"/>
    <w:rsid w:val="00750FF8"/>
    <w:rsid w:val="00753FC2"/>
    <w:rsid w:val="00756C38"/>
    <w:rsid w:val="00761673"/>
    <w:rsid w:val="00761893"/>
    <w:rsid w:val="007645D0"/>
    <w:rsid w:val="007653F4"/>
    <w:rsid w:val="00770822"/>
    <w:rsid w:val="00771F97"/>
    <w:rsid w:val="007727F3"/>
    <w:rsid w:val="00777CC8"/>
    <w:rsid w:val="007874C8"/>
    <w:rsid w:val="0079428E"/>
    <w:rsid w:val="00794A92"/>
    <w:rsid w:val="00796976"/>
    <w:rsid w:val="00796CC5"/>
    <w:rsid w:val="007A04AC"/>
    <w:rsid w:val="007A4037"/>
    <w:rsid w:val="007C352C"/>
    <w:rsid w:val="007D51F2"/>
    <w:rsid w:val="007D6292"/>
    <w:rsid w:val="007D761E"/>
    <w:rsid w:val="007F095B"/>
    <w:rsid w:val="007F26E3"/>
    <w:rsid w:val="007F45E2"/>
    <w:rsid w:val="007F5383"/>
    <w:rsid w:val="007F6AA9"/>
    <w:rsid w:val="008006B4"/>
    <w:rsid w:val="00800827"/>
    <w:rsid w:val="0080610B"/>
    <w:rsid w:val="00810015"/>
    <w:rsid w:val="00810582"/>
    <w:rsid w:val="00813A48"/>
    <w:rsid w:val="008152EF"/>
    <w:rsid w:val="008162F6"/>
    <w:rsid w:val="00817895"/>
    <w:rsid w:val="00817B4A"/>
    <w:rsid w:val="0082122C"/>
    <w:rsid w:val="008272C0"/>
    <w:rsid w:val="008323D3"/>
    <w:rsid w:val="008351FF"/>
    <w:rsid w:val="00845F81"/>
    <w:rsid w:val="00862885"/>
    <w:rsid w:val="0087086B"/>
    <w:rsid w:val="00877EBA"/>
    <w:rsid w:val="00881C2D"/>
    <w:rsid w:val="00894E29"/>
    <w:rsid w:val="00896238"/>
    <w:rsid w:val="0089693D"/>
    <w:rsid w:val="008A13C9"/>
    <w:rsid w:val="008A1514"/>
    <w:rsid w:val="008B0830"/>
    <w:rsid w:val="008B77CD"/>
    <w:rsid w:val="008C3178"/>
    <w:rsid w:val="008C68A0"/>
    <w:rsid w:val="008C69AA"/>
    <w:rsid w:val="008D1243"/>
    <w:rsid w:val="008D3E45"/>
    <w:rsid w:val="008D404F"/>
    <w:rsid w:val="008E2D12"/>
    <w:rsid w:val="008F294D"/>
    <w:rsid w:val="00904F28"/>
    <w:rsid w:val="009055F3"/>
    <w:rsid w:val="009066B6"/>
    <w:rsid w:val="00907556"/>
    <w:rsid w:val="00913817"/>
    <w:rsid w:val="00925F7F"/>
    <w:rsid w:val="009260B8"/>
    <w:rsid w:val="0092731B"/>
    <w:rsid w:val="009317C0"/>
    <w:rsid w:val="009334FE"/>
    <w:rsid w:val="00933735"/>
    <w:rsid w:val="0093429C"/>
    <w:rsid w:val="009352F4"/>
    <w:rsid w:val="00940E1D"/>
    <w:rsid w:val="009510CB"/>
    <w:rsid w:val="00952960"/>
    <w:rsid w:val="00954FB8"/>
    <w:rsid w:val="0095525A"/>
    <w:rsid w:val="00956BA0"/>
    <w:rsid w:val="00965875"/>
    <w:rsid w:val="009707C4"/>
    <w:rsid w:val="00970A93"/>
    <w:rsid w:val="00970B01"/>
    <w:rsid w:val="00971962"/>
    <w:rsid w:val="00971CC5"/>
    <w:rsid w:val="00980AEA"/>
    <w:rsid w:val="00991002"/>
    <w:rsid w:val="00994EA3"/>
    <w:rsid w:val="009966C9"/>
    <w:rsid w:val="009A1147"/>
    <w:rsid w:val="009A38DE"/>
    <w:rsid w:val="009B06B5"/>
    <w:rsid w:val="009B69BE"/>
    <w:rsid w:val="009C197A"/>
    <w:rsid w:val="009C74C8"/>
    <w:rsid w:val="009E5BC1"/>
    <w:rsid w:val="009E6A42"/>
    <w:rsid w:val="009F0852"/>
    <w:rsid w:val="009F128B"/>
    <w:rsid w:val="009F12A5"/>
    <w:rsid w:val="009F5FB4"/>
    <w:rsid w:val="00A00BD5"/>
    <w:rsid w:val="00A021B5"/>
    <w:rsid w:val="00A02E6B"/>
    <w:rsid w:val="00A03055"/>
    <w:rsid w:val="00A046E7"/>
    <w:rsid w:val="00A04B00"/>
    <w:rsid w:val="00A0689F"/>
    <w:rsid w:val="00A106CC"/>
    <w:rsid w:val="00A11931"/>
    <w:rsid w:val="00A171EA"/>
    <w:rsid w:val="00A17891"/>
    <w:rsid w:val="00A215FB"/>
    <w:rsid w:val="00A22177"/>
    <w:rsid w:val="00A236A4"/>
    <w:rsid w:val="00A27281"/>
    <w:rsid w:val="00A35081"/>
    <w:rsid w:val="00A36F1C"/>
    <w:rsid w:val="00A433A6"/>
    <w:rsid w:val="00A43E7A"/>
    <w:rsid w:val="00A46ED3"/>
    <w:rsid w:val="00A504E1"/>
    <w:rsid w:val="00A65086"/>
    <w:rsid w:val="00A666EC"/>
    <w:rsid w:val="00A74EDE"/>
    <w:rsid w:val="00A779FE"/>
    <w:rsid w:val="00A77B07"/>
    <w:rsid w:val="00A83400"/>
    <w:rsid w:val="00A84E04"/>
    <w:rsid w:val="00A85E8A"/>
    <w:rsid w:val="00A94ED6"/>
    <w:rsid w:val="00A97B08"/>
    <w:rsid w:val="00AA04CC"/>
    <w:rsid w:val="00AA3EF4"/>
    <w:rsid w:val="00AA5256"/>
    <w:rsid w:val="00AA7F22"/>
    <w:rsid w:val="00AB7F58"/>
    <w:rsid w:val="00AC0D0C"/>
    <w:rsid w:val="00AC4530"/>
    <w:rsid w:val="00AC7E0D"/>
    <w:rsid w:val="00AD1660"/>
    <w:rsid w:val="00AD1E4D"/>
    <w:rsid w:val="00AD3C4A"/>
    <w:rsid w:val="00AD6060"/>
    <w:rsid w:val="00AE1D8D"/>
    <w:rsid w:val="00AE3C61"/>
    <w:rsid w:val="00AE4633"/>
    <w:rsid w:val="00AE6A5B"/>
    <w:rsid w:val="00AF0B6B"/>
    <w:rsid w:val="00AF412E"/>
    <w:rsid w:val="00AF5261"/>
    <w:rsid w:val="00AF7851"/>
    <w:rsid w:val="00AF7BB3"/>
    <w:rsid w:val="00B00363"/>
    <w:rsid w:val="00B00BCE"/>
    <w:rsid w:val="00B02071"/>
    <w:rsid w:val="00B063F9"/>
    <w:rsid w:val="00B06D60"/>
    <w:rsid w:val="00B112A1"/>
    <w:rsid w:val="00B1406D"/>
    <w:rsid w:val="00B14398"/>
    <w:rsid w:val="00B14400"/>
    <w:rsid w:val="00B14E3C"/>
    <w:rsid w:val="00B15462"/>
    <w:rsid w:val="00B200AF"/>
    <w:rsid w:val="00B27B8B"/>
    <w:rsid w:val="00B33EE6"/>
    <w:rsid w:val="00B34E6E"/>
    <w:rsid w:val="00B46840"/>
    <w:rsid w:val="00B503CB"/>
    <w:rsid w:val="00B50F8D"/>
    <w:rsid w:val="00B55A6D"/>
    <w:rsid w:val="00B60EC5"/>
    <w:rsid w:val="00B644B9"/>
    <w:rsid w:val="00B7349E"/>
    <w:rsid w:val="00B738A7"/>
    <w:rsid w:val="00B7586A"/>
    <w:rsid w:val="00B766F9"/>
    <w:rsid w:val="00B805A5"/>
    <w:rsid w:val="00B83278"/>
    <w:rsid w:val="00B83DA1"/>
    <w:rsid w:val="00B84AED"/>
    <w:rsid w:val="00B90EE0"/>
    <w:rsid w:val="00B92478"/>
    <w:rsid w:val="00B9793F"/>
    <w:rsid w:val="00BA0765"/>
    <w:rsid w:val="00BA44A3"/>
    <w:rsid w:val="00BA7C3E"/>
    <w:rsid w:val="00BB2689"/>
    <w:rsid w:val="00BB400B"/>
    <w:rsid w:val="00BB58C9"/>
    <w:rsid w:val="00BC3120"/>
    <w:rsid w:val="00BC353E"/>
    <w:rsid w:val="00BD11AB"/>
    <w:rsid w:val="00BD65BA"/>
    <w:rsid w:val="00BD69EF"/>
    <w:rsid w:val="00BE08EC"/>
    <w:rsid w:val="00BE3544"/>
    <w:rsid w:val="00BE595A"/>
    <w:rsid w:val="00BE5F29"/>
    <w:rsid w:val="00BE783C"/>
    <w:rsid w:val="00BF7C93"/>
    <w:rsid w:val="00C00D44"/>
    <w:rsid w:val="00C03AF5"/>
    <w:rsid w:val="00C04FCE"/>
    <w:rsid w:val="00C06609"/>
    <w:rsid w:val="00C067C5"/>
    <w:rsid w:val="00C0772E"/>
    <w:rsid w:val="00C10DC7"/>
    <w:rsid w:val="00C147B2"/>
    <w:rsid w:val="00C14D56"/>
    <w:rsid w:val="00C171B6"/>
    <w:rsid w:val="00C2011B"/>
    <w:rsid w:val="00C2062A"/>
    <w:rsid w:val="00C27D13"/>
    <w:rsid w:val="00C30183"/>
    <w:rsid w:val="00C316FC"/>
    <w:rsid w:val="00C3644F"/>
    <w:rsid w:val="00C36666"/>
    <w:rsid w:val="00C36FCB"/>
    <w:rsid w:val="00C43AAC"/>
    <w:rsid w:val="00C460D8"/>
    <w:rsid w:val="00C61B8C"/>
    <w:rsid w:val="00C712DE"/>
    <w:rsid w:val="00C72F7E"/>
    <w:rsid w:val="00C836E5"/>
    <w:rsid w:val="00C83C65"/>
    <w:rsid w:val="00C840D0"/>
    <w:rsid w:val="00C867B9"/>
    <w:rsid w:val="00C95593"/>
    <w:rsid w:val="00CA3B1B"/>
    <w:rsid w:val="00CB23E3"/>
    <w:rsid w:val="00CB341D"/>
    <w:rsid w:val="00CB759D"/>
    <w:rsid w:val="00CB7AAE"/>
    <w:rsid w:val="00CC0A41"/>
    <w:rsid w:val="00CC3BA0"/>
    <w:rsid w:val="00CC48C9"/>
    <w:rsid w:val="00CD42C1"/>
    <w:rsid w:val="00CD765A"/>
    <w:rsid w:val="00CE49A1"/>
    <w:rsid w:val="00CF21B4"/>
    <w:rsid w:val="00CF36D7"/>
    <w:rsid w:val="00CF759C"/>
    <w:rsid w:val="00D001A1"/>
    <w:rsid w:val="00D00216"/>
    <w:rsid w:val="00D011CD"/>
    <w:rsid w:val="00D05BF4"/>
    <w:rsid w:val="00D14A9D"/>
    <w:rsid w:val="00D17A30"/>
    <w:rsid w:val="00D225CC"/>
    <w:rsid w:val="00D22682"/>
    <w:rsid w:val="00D240C3"/>
    <w:rsid w:val="00D2786B"/>
    <w:rsid w:val="00D3113D"/>
    <w:rsid w:val="00D32849"/>
    <w:rsid w:val="00D33DD9"/>
    <w:rsid w:val="00D434A7"/>
    <w:rsid w:val="00D46724"/>
    <w:rsid w:val="00D517A4"/>
    <w:rsid w:val="00D51C7E"/>
    <w:rsid w:val="00D549F4"/>
    <w:rsid w:val="00D6345E"/>
    <w:rsid w:val="00D64101"/>
    <w:rsid w:val="00D66404"/>
    <w:rsid w:val="00D70AAE"/>
    <w:rsid w:val="00D8773C"/>
    <w:rsid w:val="00D93082"/>
    <w:rsid w:val="00D97139"/>
    <w:rsid w:val="00DA0ABA"/>
    <w:rsid w:val="00DA28BE"/>
    <w:rsid w:val="00DC0253"/>
    <w:rsid w:val="00DC4F70"/>
    <w:rsid w:val="00DC753D"/>
    <w:rsid w:val="00DD0CD4"/>
    <w:rsid w:val="00DD756F"/>
    <w:rsid w:val="00DF04F0"/>
    <w:rsid w:val="00E1108E"/>
    <w:rsid w:val="00E147D3"/>
    <w:rsid w:val="00E1782A"/>
    <w:rsid w:val="00E17CCF"/>
    <w:rsid w:val="00E17D7B"/>
    <w:rsid w:val="00E21BC3"/>
    <w:rsid w:val="00E23A94"/>
    <w:rsid w:val="00E27162"/>
    <w:rsid w:val="00E30BB5"/>
    <w:rsid w:val="00E31447"/>
    <w:rsid w:val="00E324ED"/>
    <w:rsid w:val="00E422A2"/>
    <w:rsid w:val="00E44018"/>
    <w:rsid w:val="00E5220B"/>
    <w:rsid w:val="00E56C2C"/>
    <w:rsid w:val="00E6172B"/>
    <w:rsid w:val="00E655A5"/>
    <w:rsid w:val="00E66A55"/>
    <w:rsid w:val="00E713DA"/>
    <w:rsid w:val="00E71968"/>
    <w:rsid w:val="00E813B7"/>
    <w:rsid w:val="00E82874"/>
    <w:rsid w:val="00E845AC"/>
    <w:rsid w:val="00E85343"/>
    <w:rsid w:val="00E867FC"/>
    <w:rsid w:val="00E9047D"/>
    <w:rsid w:val="00E91F55"/>
    <w:rsid w:val="00EA0ACE"/>
    <w:rsid w:val="00EA26BE"/>
    <w:rsid w:val="00EA399C"/>
    <w:rsid w:val="00EB4C19"/>
    <w:rsid w:val="00EC1215"/>
    <w:rsid w:val="00EC7EB7"/>
    <w:rsid w:val="00ED0DA6"/>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00C3"/>
    <w:rsid w:val="00FA17FC"/>
    <w:rsid w:val="00FA2040"/>
    <w:rsid w:val="00FB17AC"/>
    <w:rsid w:val="00FB41D6"/>
    <w:rsid w:val="00FC5CC0"/>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3FDE"/>
    <w:pPr>
      <w:widowControl w:val="0"/>
      <w:spacing w:before="100" w:after="100"/>
    </w:pPr>
    <w:rPr>
      <w:snapToGrid w:val="0"/>
      <w:sz w:val="24"/>
      <w:lang w:val="en-US" w:eastAsia="en-US" w:bidi="ar-SA"/>
    </w:rPr>
  </w:style>
  <w:style w:type="paragraph" w:styleId="2">
    <w:name w:val="heading 2"/>
    <w:basedOn w:val="a"/>
    <w:next w:val="a"/>
    <w:qFormat/>
    <w:rsid w:val="007D6292"/>
    <w:pPr>
      <w:keepNext/>
      <w:widowControl/>
      <w:spacing w:before="120" w:after="120"/>
      <w:outlineLvl w:val="1"/>
    </w:pPr>
    <w:rPr>
      <w:rFonts w:ascii="Arial" w:hAnsi="Arial"/>
      <w:sz w:val="20"/>
      <w:lang w:val="fr-BE"/>
    </w:rPr>
  </w:style>
  <w:style w:type="paragraph" w:styleId="4">
    <w:name w:val="heading 4"/>
    <w:basedOn w:val="a"/>
    <w:next w:val="a"/>
    <w:link w:val="4Char"/>
    <w:semiHidden/>
    <w:unhideWhenUsed/>
    <w:qFormat/>
    <w:rsid w:val="004916FF"/>
    <w:pPr>
      <w:keepNext/>
      <w:spacing w:before="240" w:after="60"/>
      <w:outlineLvl w:val="3"/>
    </w:pPr>
    <w:rPr>
      <w:rFonts w:ascii="Calibri" w:hAnsi="Calibri" w:cs="Arial"/>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initionTerm">
    <w:name w:val="Definition Term"/>
    <w:basedOn w:val="a"/>
    <w:next w:val="DefinitionList"/>
    <w:pPr>
      <w:spacing w:before="0" w:after="0"/>
    </w:pPr>
  </w:style>
  <w:style w:type="paragraph" w:customStyle="1" w:styleId="DefinitionList">
    <w:name w:val="Definition List"/>
    <w:basedOn w:val="a"/>
    <w:next w:val="DefinitionTerm"/>
    <w:pPr>
      <w:spacing w:before="0" w:after="0"/>
      <w:ind w:left="360"/>
    </w:pPr>
  </w:style>
  <w:style w:type="character" w:customStyle="1" w:styleId="Definition">
    <w:name w:val="Definition"/>
    <w:rPr>
      <w:i/>
    </w:rPr>
  </w:style>
  <w:style w:type="paragraph" w:customStyle="1" w:styleId="H1">
    <w:name w:val="H1"/>
    <w:basedOn w:val="a"/>
    <w:next w:val="a"/>
    <w:pPr>
      <w:keepNext/>
      <w:outlineLvl w:val="1"/>
    </w:pPr>
    <w:rPr>
      <w:b/>
      <w:kern w:val="36"/>
      <w:sz w:val="48"/>
    </w:rPr>
  </w:style>
  <w:style w:type="paragraph" w:customStyle="1" w:styleId="H2">
    <w:name w:val="H2"/>
    <w:basedOn w:val="a"/>
    <w:next w:val="a"/>
    <w:pPr>
      <w:keepNext/>
      <w:outlineLvl w:val="2"/>
    </w:pPr>
    <w:rPr>
      <w:b/>
      <w:sz w:val="36"/>
    </w:rPr>
  </w:style>
  <w:style w:type="paragraph" w:customStyle="1" w:styleId="H3">
    <w:name w:val="H3"/>
    <w:basedOn w:val="a"/>
    <w:next w:val="a"/>
    <w:pPr>
      <w:keepNext/>
      <w:outlineLvl w:val="3"/>
    </w:pPr>
    <w:rPr>
      <w:b/>
      <w:sz w:val="28"/>
    </w:rPr>
  </w:style>
  <w:style w:type="paragraph" w:customStyle="1" w:styleId="H4">
    <w:name w:val="H4"/>
    <w:basedOn w:val="a"/>
    <w:next w:val="a"/>
    <w:pPr>
      <w:keepNext/>
      <w:outlineLvl w:val="4"/>
    </w:pPr>
    <w:rPr>
      <w:b/>
    </w:rPr>
  </w:style>
  <w:style w:type="paragraph" w:customStyle="1" w:styleId="H5">
    <w:name w:val="H5"/>
    <w:basedOn w:val="a"/>
    <w:next w:val="a"/>
    <w:pPr>
      <w:keepNext/>
      <w:outlineLvl w:val="5"/>
    </w:pPr>
    <w:rPr>
      <w:b/>
      <w:sz w:val="20"/>
    </w:rPr>
  </w:style>
  <w:style w:type="paragraph" w:customStyle="1" w:styleId="H6">
    <w:name w:val="H6"/>
    <w:basedOn w:val="a"/>
    <w:next w:val="a"/>
    <w:pPr>
      <w:keepNext/>
      <w:outlineLvl w:val="6"/>
    </w:pPr>
    <w:rPr>
      <w:b/>
      <w:sz w:val="16"/>
    </w:rPr>
  </w:style>
  <w:style w:type="paragraph" w:customStyle="1" w:styleId="Address">
    <w:name w:val="Address"/>
    <w:basedOn w:val="a"/>
    <w:next w:val="a"/>
    <w:pPr>
      <w:spacing w:before="0" w:after="0"/>
    </w:pPr>
    <w:rPr>
      <w:i/>
    </w:rPr>
  </w:style>
  <w:style w:type="paragraph" w:customStyle="1" w:styleId="Blockquote">
    <w:name w:val="Blockquote"/>
    <w:basedOn w:val="a"/>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a3">
    <w:name w:val="Emphasis"/>
    <w:uiPriority w:val="20"/>
    <w:qFormat/>
    <w:rPr>
      <w:i/>
    </w:rPr>
  </w:style>
  <w:style w:type="character" w:styleId="-">
    <w:name w:val="Hyperlink"/>
    <w:rPr>
      <w:color w:val="0000FF"/>
      <w:u w:val="single"/>
    </w:rPr>
  </w:style>
  <w:style w:type="character" w:styleId="-0">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
    <w:name w:val="HTML Bottom of Form"/>
    <w:next w:val="a"/>
    <w:hidden/>
    <w:pPr>
      <w:widowControl w:val="0"/>
      <w:pBdr>
        <w:top w:val="double" w:sz="2" w:space="0" w:color="000000"/>
      </w:pBdr>
      <w:jc w:val="center"/>
    </w:pPr>
    <w:rPr>
      <w:rFonts w:ascii="Arial" w:hAnsi="Arial"/>
      <w:snapToGrid w:val="0"/>
      <w:vanish/>
      <w:sz w:val="16"/>
      <w:lang w:val="en-US" w:eastAsia="en-US" w:bidi="ar-SA"/>
    </w:rPr>
  </w:style>
  <w:style w:type="paragraph" w:styleId="z-0">
    <w:name w:val="HTML Top of Form"/>
    <w:next w:val="a"/>
    <w:hidden/>
    <w:pPr>
      <w:widowControl w:val="0"/>
      <w:pBdr>
        <w:bottom w:val="double" w:sz="2" w:space="0" w:color="000000"/>
      </w:pBdr>
      <w:jc w:val="center"/>
    </w:pPr>
    <w:rPr>
      <w:rFonts w:ascii="Arial" w:hAnsi="Arial"/>
      <w:snapToGrid w:val="0"/>
      <w:vanish/>
      <w:sz w:val="16"/>
      <w:lang w:val="en-US" w:eastAsia="en-US" w:bidi="ar-SA"/>
    </w:rPr>
  </w:style>
  <w:style w:type="character" w:customStyle="1" w:styleId="Sample">
    <w:name w:val="Sample"/>
    <w:rPr>
      <w:rFonts w:ascii="Courier New" w:hAnsi="Courier New"/>
    </w:rPr>
  </w:style>
  <w:style w:type="character" w:styleId="a4">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a5">
    <w:name w:val="Document Map"/>
    <w:basedOn w:val="a"/>
    <w:semiHidden/>
    <w:pPr>
      <w:shd w:val="clear" w:color="auto" w:fill="000080"/>
    </w:pPr>
    <w:rPr>
      <w:rFonts w:ascii="Tahoma" w:hAnsi="Tahoma"/>
    </w:rPr>
  </w:style>
  <w:style w:type="paragraph" w:styleId="a6">
    <w:name w:val="header"/>
    <w:basedOn w:val="a"/>
    <w:pPr>
      <w:tabs>
        <w:tab w:val="center" w:pos="4320"/>
        <w:tab w:val="right" w:pos="8640"/>
      </w:tabs>
    </w:pPr>
  </w:style>
  <w:style w:type="paragraph" w:styleId="a7">
    <w:name w:val="footer"/>
    <w:basedOn w:val="a"/>
    <w:link w:val="Char"/>
    <w:pPr>
      <w:tabs>
        <w:tab w:val="center" w:pos="4320"/>
        <w:tab w:val="right" w:pos="8640"/>
      </w:tabs>
    </w:pPr>
  </w:style>
  <w:style w:type="character" w:styleId="a8">
    <w:name w:val="page number"/>
    <w:basedOn w:val="a0"/>
    <w:rsid w:val="007F095B"/>
  </w:style>
  <w:style w:type="paragraph" w:styleId="3">
    <w:name w:val="Body Text 3"/>
    <w:basedOn w:val="a"/>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a9">
    <w:name w:val="footnote text"/>
    <w:aliases w:val="Fußnote,Fußnotentextf,Note de bas de page Car Car Car Car Car Car Car Car Car Car,Note de bas de page Car Car Car Car,Note de bas de page Car Car Car Car Car Car Car Car Car,ft,f"/>
    <w:basedOn w:val="a"/>
    <w:link w:val="Char0"/>
    <w:uiPriority w:val="99"/>
    <w:rsid w:val="001951FE"/>
    <w:rPr>
      <w:sz w:val="20"/>
    </w:rPr>
  </w:style>
  <w:style w:type="character" w:styleId="aa">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Char">
    <w:name w:val="Υποσέλιδο Char"/>
    <w:link w:val="a7"/>
    <w:rsid w:val="007727F3"/>
    <w:rPr>
      <w:snapToGrid w:val="0"/>
      <w:sz w:val="24"/>
      <w:lang w:val="en-US" w:eastAsia="en-US"/>
    </w:rPr>
  </w:style>
  <w:style w:type="paragraph" w:styleId="ab">
    <w:name w:val="Balloon Text"/>
    <w:basedOn w:val="a"/>
    <w:link w:val="Char1"/>
    <w:rsid w:val="00D240C3"/>
    <w:pPr>
      <w:spacing w:before="0" w:after="0"/>
    </w:pPr>
    <w:rPr>
      <w:rFonts w:ascii="Tahoma" w:hAnsi="Tahoma" w:cs="Tahoma"/>
      <w:sz w:val="16"/>
      <w:szCs w:val="16"/>
    </w:rPr>
  </w:style>
  <w:style w:type="character" w:customStyle="1" w:styleId="Char1">
    <w:name w:val="Κείμενο πλαισίου Char"/>
    <w:link w:val="ab"/>
    <w:rsid w:val="00D240C3"/>
    <w:rPr>
      <w:rFonts w:ascii="Tahoma" w:hAnsi="Tahoma" w:cs="Tahoma"/>
      <w:snapToGrid w:val="0"/>
      <w:sz w:val="16"/>
      <w:szCs w:val="16"/>
      <w:lang w:val="en-US" w:eastAsia="en-US"/>
    </w:rPr>
  </w:style>
  <w:style w:type="character" w:styleId="ac">
    <w:name w:val="annotation reference"/>
    <w:rsid w:val="009B69BE"/>
    <w:rPr>
      <w:sz w:val="16"/>
      <w:szCs w:val="16"/>
    </w:rPr>
  </w:style>
  <w:style w:type="paragraph" w:styleId="ad">
    <w:name w:val="annotation text"/>
    <w:basedOn w:val="a"/>
    <w:link w:val="Char2"/>
    <w:rsid w:val="009B69BE"/>
    <w:rPr>
      <w:sz w:val="20"/>
    </w:rPr>
  </w:style>
  <w:style w:type="character" w:customStyle="1" w:styleId="Char2">
    <w:name w:val="Κείμενο σχολίου Char"/>
    <w:link w:val="ad"/>
    <w:rsid w:val="009B69BE"/>
    <w:rPr>
      <w:snapToGrid w:val="0"/>
      <w:lang w:val="en-US" w:eastAsia="en-US"/>
    </w:rPr>
  </w:style>
  <w:style w:type="paragraph" w:styleId="ae">
    <w:name w:val="annotation subject"/>
    <w:basedOn w:val="ad"/>
    <w:next w:val="ad"/>
    <w:link w:val="Char3"/>
    <w:rsid w:val="009B69BE"/>
    <w:rPr>
      <w:b/>
      <w:bCs/>
    </w:rPr>
  </w:style>
  <w:style w:type="character" w:customStyle="1" w:styleId="Char3">
    <w:name w:val="Θέμα σχολίου Char"/>
    <w:link w:val="ae"/>
    <w:rsid w:val="009B69BE"/>
    <w:rPr>
      <w:b/>
      <w:bCs/>
      <w:snapToGrid w:val="0"/>
      <w:lang w:val="en-US" w:eastAsia="en-US"/>
    </w:rPr>
  </w:style>
  <w:style w:type="paragraph" w:customStyle="1" w:styleId="PRAGHeading2">
    <w:name w:val="PRAG Heading 2"/>
    <w:basedOn w:val="a"/>
    <w:rsid w:val="00971962"/>
    <w:pPr>
      <w:numPr>
        <w:numId w:val="43"/>
      </w:numPr>
    </w:pPr>
  </w:style>
  <w:style w:type="paragraph" w:styleId="af">
    <w:name w:val="Subtitle"/>
    <w:basedOn w:val="a"/>
    <w:link w:val="Char4"/>
    <w:qFormat/>
    <w:rsid w:val="00A36F1C"/>
    <w:pPr>
      <w:widowControl/>
      <w:spacing w:before="0" w:after="0"/>
      <w:jc w:val="center"/>
    </w:pPr>
    <w:rPr>
      <w:b/>
      <w:snapToGrid/>
      <w:sz w:val="28"/>
      <w:lang w:val="fr-BE" w:eastAsia="en-GB"/>
    </w:rPr>
  </w:style>
  <w:style w:type="character" w:customStyle="1" w:styleId="Char4">
    <w:name w:val="Υπότιτλος Char"/>
    <w:link w:val="af"/>
    <w:rsid w:val="00A36F1C"/>
    <w:rPr>
      <w:b/>
      <w:sz w:val="28"/>
      <w:lang w:val="fr-BE"/>
    </w:rPr>
  </w:style>
  <w:style w:type="character" w:customStyle="1" w:styleId="Char0">
    <w:name w:val="Κείμενο υποσημείωσης Char"/>
    <w:aliases w:val="Fußnote Char,Fußnotentextf Char,Note de bas de page Car Car Car Car Car Car Car Car Car Car Char,Note de bas de page Car Car Car Car Char,Note de bas de page Car Car Car Car Car Car Car Car Car Char,ft Char,f Char"/>
    <w:link w:val="a9"/>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a"/>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af0">
    <w:name w:val="List Paragraph"/>
    <w:basedOn w:val="a"/>
    <w:uiPriority w:val="34"/>
    <w:qFormat/>
    <w:rsid w:val="00B9793F"/>
    <w:pPr>
      <w:ind w:left="720"/>
    </w:pPr>
  </w:style>
  <w:style w:type="paragraph" w:styleId="af1">
    <w:name w:val="Revision"/>
    <w:hidden/>
    <w:uiPriority w:val="99"/>
    <w:semiHidden/>
    <w:rsid w:val="00D97139"/>
    <w:rPr>
      <w:snapToGrid w:val="0"/>
      <w:sz w:val="24"/>
      <w:lang w:val="en-US" w:eastAsia="en-US" w:bidi="ar-SA"/>
    </w:rPr>
  </w:style>
  <w:style w:type="character" w:customStyle="1" w:styleId="4Char">
    <w:name w:val="Επικεφαλίδα 4 Char"/>
    <w:link w:val="4"/>
    <w:semiHidden/>
    <w:rsid w:val="004916FF"/>
    <w:rPr>
      <w:rFonts w:ascii="Calibri" w:eastAsia="Times New Roman" w:hAnsi="Calibri" w:cs="Arial"/>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eastAsia="en-GB" w:bidi="ar-SA"/>
    </w:rPr>
  </w:style>
  <w:style w:type="table" w:styleId="af2">
    <w:name w:val="Table Grid"/>
    <w:basedOn w:val="a1"/>
    <w:rsid w:val="00003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3423</Words>
  <Characters>18487</Characters>
  <Application>Microsoft Office Word</Application>
  <DocSecurity>0</DocSecurity>
  <Lines>154</Lines>
  <Paragraphs>43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21867</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Nikoleta Papanastasouli</cp:lastModifiedBy>
  <cp:revision>40</cp:revision>
  <cp:lastPrinted>2024-06-13T12:17:00Z</cp:lastPrinted>
  <dcterms:created xsi:type="dcterms:W3CDTF">2024-07-11T08:17:00Z</dcterms:created>
  <dcterms:modified xsi:type="dcterms:W3CDTF">2026-06-29T06:27:00Z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ies>
</file>